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9ED45" w14:textId="097088CB" w:rsidR="00B34A3F" w:rsidRPr="000A2CAA" w:rsidRDefault="006763A9">
      <w:pPr>
        <w:spacing w:after="120" w:line="240" w:lineRule="auto"/>
        <w:jc w:val="center"/>
        <w:rPr>
          <w:rFonts w:asciiTheme="minorHAnsi" w:hAnsiTheme="minorHAnsi"/>
          <w:b/>
          <w:bCs/>
          <w:sz w:val="24"/>
          <w:szCs w:val="24"/>
        </w:rPr>
      </w:pPr>
      <w:r w:rsidRPr="000A2CAA">
        <w:rPr>
          <w:rFonts w:asciiTheme="minorHAnsi" w:hAnsiTheme="minorHAnsi"/>
          <w:b/>
          <w:bCs/>
          <w:sz w:val="24"/>
          <w:szCs w:val="24"/>
        </w:rPr>
        <w:t>U</w:t>
      </w:r>
      <w:r w:rsidR="000809F3" w:rsidRPr="000A2CAA">
        <w:rPr>
          <w:rFonts w:asciiTheme="minorHAnsi" w:hAnsiTheme="minorHAnsi"/>
          <w:b/>
          <w:bCs/>
          <w:sz w:val="24"/>
          <w:szCs w:val="24"/>
        </w:rPr>
        <w:t>GOVOR O OBRADI I DIJELJENJU PODATAKA</w:t>
      </w:r>
    </w:p>
    <w:p w14:paraId="086027F7" w14:textId="77777777" w:rsidR="00B34A3F" w:rsidRPr="000A2CAA" w:rsidRDefault="006763A9">
      <w:pPr>
        <w:spacing w:after="120" w:line="240" w:lineRule="auto"/>
        <w:jc w:val="center"/>
        <w:rPr>
          <w:rFonts w:asciiTheme="minorHAnsi" w:hAnsiTheme="minorHAnsi"/>
          <w:sz w:val="24"/>
          <w:szCs w:val="24"/>
        </w:rPr>
      </w:pPr>
      <w:r w:rsidRPr="000A2CAA">
        <w:rPr>
          <w:rFonts w:asciiTheme="minorHAnsi" w:hAnsiTheme="minorHAnsi"/>
          <w:b/>
          <w:sz w:val="24"/>
          <w:szCs w:val="24"/>
        </w:rPr>
        <w:br/>
      </w:r>
      <w:r w:rsidRPr="000A2CAA">
        <w:rPr>
          <w:rFonts w:asciiTheme="minorHAnsi" w:hAnsiTheme="minorHAnsi"/>
          <w:sz w:val="24"/>
          <w:szCs w:val="24"/>
        </w:rPr>
        <w:t xml:space="preserve">između </w:t>
      </w:r>
    </w:p>
    <w:p w14:paraId="66B15EB7" w14:textId="76F04484" w:rsidR="00243317" w:rsidRPr="00243317" w:rsidRDefault="00983045" w:rsidP="00243317">
      <w:pPr>
        <w:jc w:val="both"/>
        <w:rPr>
          <w:rFonts w:asciiTheme="minorHAnsi" w:hAnsiTheme="minorHAnsi"/>
          <w:color w:val="000000"/>
          <w:sz w:val="24"/>
          <w:szCs w:val="24"/>
        </w:rPr>
      </w:pPr>
      <w:bookmarkStart w:id="0" w:name="_Hlk113540233"/>
      <w:r>
        <w:rPr>
          <w:rFonts w:asciiTheme="minorHAnsi" w:hAnsiTheme="minorHAnsi"/>
          <w:color w:val="000000"/>
          <w:sz w:val="24"/>
          <w:szCs w:val="24"/>
        </w:rPr>
        <w:t>PLODINE</w:t>
      </w:r>
      <w:r w:rsidR="00243317" w:rsidRPr="00243317">
        <w:rPr>
          <w:rFonts w:asciiTheme="minorHAnsi" w:hAnsiTheme="minorHAnsi"/>
          <w:color w:val="000000"/>
          <w:sz w:val="24"/>
          <w:szCs w:val="24"/>
        </w:rPr>
        <w:t xml:space="preserve"> d.d., </w:t>
      </w:r>
      <w:r w:rsidR="00984329">
        <w:rPr>
          <w:rFonts w:asciiTheme="minorHAnsi" w:hAnsiTheme="minorHAnsi"/>
          <w:color w:val="000000"/>
          <w:sz w:val="24"/>
          <w:szCs w:val="24"/>
        </w:rPr>
        <w:t>Radnička 30</w:t>
      </w:r>
      <w:r w:rsidR="00243317" w:rsidRPr="00243317">
        <w:rPr>
          <w:rFonts w:asciiTheme="minorHAnsi" w:hAnsiTheme="minorHAnsi"/>
          <w:color w:val="000000"/>
          <w:sz w:val="24"/>
          <w:szCs w:val="24"/>
        </w:rPr>
        <w:t>, 51</w:t>
      </w:r>
      <w:r w:rsidR="000B372D">
        <w:rPr>
          <w:rFonts w:asciiTheme="minorHAnsi" w:hAnsiTheme="minorHAnsi"/>
          <w:color w:val="000000"/>
          <w:sz w:val="24"/>
          <w:szCs w:val="24"/>
        </w:rPr>
        <w:t xml:space="preserve"> </w:t>
      </w:r>
      <w:r w:rsidR="00243317" w:rsidRPr="00243317">
        <w:rPr>
          <w:rFonts w:asciiTheme="minorHAnsi" w:hAnsiTheme="minorHAnsi"/>
          <w:color w:val="000000"/>
          <w:sz w:val="24"/>
          <w:szCs w:val="24"/>
        </w:rPr>
        <w:t>000 Rijeka, OIB: 92510683607</w:t>
      </w:r>
      <w:bookmarkEnd w:id="0"/>
      <w:r w:rsidR="00725B53">
        <w:rPr>
          <w:rFonts w:asciiTheme="minorHAnsi" w:hAnsiTheme="minorHAnsi"/>
          <w:color w:val="000000"/>
          <w:sz w:val="24"/>
          <w:szCs w:val="24"/>
        </w:rPr>
        <w:t>, koje zastupa</w:t>
      </w:r>
      <w:r w:rsidR="00855BD9">
        <w:rPr>
          <w:rFonts w:asciiTheme="minorHAnsi" w:hAnsiTheme="minorHAnsi"/>
          <w:color w:val="000000"/>
          <w:sz w:val="24"/>
          <w:szCs w:val="24"/>
        </w:rPr>
        <w:t xml:space="preserve"> članica uprave</w:t>
      </w:r>
      <w:r w:rsidR="00725B53">
        <w:rPr>
          <w:rFonts w:asciiTheme="minorHAnsi" w:hAnsiTheme="minorHAnsi"/>
          <w:color w:val="000000"/>
          <w:sz w:val="24"/>
          <w:szCs w:val="24"/>
        </w:rPr>
        <w:t xml:space="preserve"> </w:t>
      </w:r>
      <w:r w:rsidR="00725B53" w:rsidRPr="00725B53">
        <w:rPr>
          <w:rFonts w:asciiTheme="minorHAnsi" w:hAnsiTheme="minorHAnsi"/>
          <w:color w:val="000000"/>
          <w:sz w:val="24"/>
          <w:szCs w:val="24"/>
        </w:rPr>
        <w:t xml:space="preserve">Mirjana Palada </w:t>
      </w:r>
      <w:proofErr w:type="spellStart"/>
      <w:r w:rsidR="00725B53" w:rsidRPr="00725B53">
        <w:rPr>
          <w:rFonts w:asciiTheme="minorHAnsi" w:hAnsiTheme="minorHAnsi"/>
          <w:color w:val="000000"/>
          <w:sz w:val="24"/>
          <w:szCs w:val="24"/>
        </w:rPr>
        <w:t>Kmetović</w:t>
      </w:r>
      <w:proofErr w:type="spellEnd"/>
    </w:p>
    <w:p w14:paraId="576D20E6" w14:textId="1098B728" w:rsidR="004C4861" w:rsidRPr="000A2CAA" w:rsidRDefault="006763A9" w:rsidP="00E22240">
      <w:pPr>
        <w:jc w:val="both"/>
        <w:rPr>
          <w:rFonts w:asciiTheme="minorHAnsi" w:hAnsiTheme="minorHAnsi"/>
          <w:color w:val="000000"/>
          <w:sz w:val="24"/>
          <w:szCs w:val="24"/>
        </w:rPr>
      </w:pPr>
      <w:r w:rsidRPr="000A2CAA">
        <w:rPr>
          <w:rFonts w:asciiTheme="minorHAnsi" w:hAnsiTheme="minorHAnsi"/>
          <w:color w:val="000000"/>
          <w:sz w:val="24"/>
          <w:szCs w:val="24"/>
        </w:rPr>
        <w:t xml:space="preserve">– dalje u tekstu </w:t>
      </w:r>
      <w:r w:rsidRPr="000A2CAA">
        <w:rPr>
          <w:rFonts w:asciiTheme="minorHAnsi" w:hAnsiTheme="minorHAnsi"/>
          <w:b/>
          <w:bCs/>
          <w:color w:val="000000"/>
          <w:sz w:val="24"/>
          <w:szCs w:val="24"/>
        </w:rPr>
        <w:t>„</w:t>
      </w:r>
      <w:r w:rsidRPr="000A2CAA">
        <w:rPr>
          <w:rFonts w:asciiTheme="minorHAnsi" w:hAnsiTheme="minorHAnsi"/>
          <w:b/>
          <w:bCs/>
          <w:sz w:val="24"/>
          <w:szCs w:val="24"/>
        </w:rPr>
        <w:t>Voditelj obrade</w:t>
      </w:r>
      <w:r w:rsidRPr="000A2CAA">
        <w:rPr>
          <w:rFonts w:asciiTheme="minorHAnsi" w:hAnsiTheme="minorHAnsi"/>
          <w:b/>
          <w:bCs/>
          <w:color w:val="000000"/>
          <w:sz w:val="24"/>
          <w:szCs w:val="24"/>
        </w:rPr>
        <w:t>”</w:t>
      </w:r>
      <w:bookmarkStart w:id="1" w:name="_Hlk36633484"/>
      <w:r w:rsidR="00E22240" w:rsidRPr="000A2CAA">
        <w:rPr>
          <w:rFonts w:asciiTheme="minorHAnsi" w:hAnsiTheme="minorHAnsi"/>
          <w:color w:val="000000"/>
          <w:sz w:val="24"/>
          <w:szCs w:val="24"/>
        </w:rPr>
        <w:t>,</w:t>
      </w:r>
    </w:p>
    <w:bookmarkEnd w:id="1"/>
    <w:p w14:paraId="46CE96D8" w14:textId="5998FEF5" w:rsidR="00F05A24" w:rsidRPr="00F05A24" w:rsidRDefault="007840D9" w:rsidP="00F05A24">
      <w:pPr>
        <w:pBdr>
          <w:top w:val="nil"/>
          <w:left w:val="nil"/>
          <w:bottom w:val="nil"/>
          <w:right w:val="nil"/>
          <w:between w:val="nil"/>
        </w:pBdr>
        <w:spacing w:after="0" w:line="240" w:lineRule="auto"/>
        <w:rPr>
          <w:rFonts w:asciiTheme="minorHAnsi" w:hAnsiTheme="minorHAnsi"/>
          <w:color w:val="000000"/>
          <w:sz w:val="24"/>
          <w:szCs w:val="24"/>
        </w:rPr>
      </w:pPr>
      <w:r w:rsidRPr="000A2CAA">
        <w:rPr>
          <w:rFonts w:asciiTheme="minorHAnsi" w:hAnsiTheme="minorHAnsi"/>
          <w:color w:val="000000"/>
          <w:sz w:val="24"/>
          <w:szCs w:val="24"/>
        </w:rPr>
        <w:t>i</w:t>
      </w:r>
    </w:p>
    <w:p w14:paraId="3B4E4F1D" w14:textId="3E9BA15A" w:rsidR="0029172F" w:rsidRDefault="0029172F" w:rsidP="00385C88">
      <w:pPr>
        <w:spacing w:after="120" w:line="240" w:lineRule="auto"/>
        <w:rPr>
          <w:rFonts w:ascii="Times New Roman" w:hAnsi="Times New Roman" w:cs="Times New Roman"/>
        </w:rPr>
      </w:pPr>
      <w:r w:rsidRPr="00B424C0">
        <w:rPr>
          <w:rFonts w:ascii="Times New Roman" w:hAnsi="Times New Roman" w:cs="Times New Roman"/>
          <w:b/>
          <w:bCs/>
        </w:rPr>
        <w:t>COOPERANTE d.o.o.,</w:t>
      </w:r>
      <w:r w:rsidRPr="00B424C0">
        <w:rPr>
          <w:rFonts w:ascii="Times New Roman" w:hAnsi="Times New Roman" w:cs="Times New Roman"/>
        </w:rPr>
        <w:t xml:space="preserve"> Split, Put </w:t>
      </w:r>
      <w:proofErr w:type="spellStart"/>
      <w:r w:rsidRPr="00B424C0">
        <w:rPr>
          <w:rFonts w:ascii="Times New Roman" w:hAnsi="Times New Roman" w:cs="Times New Roman"/>
        </w:rPr>
        <w:t>Firula</w:t>
      </w:r>
      <w:proofErr w:type="spellEnd"/>
      <w:r w:rsidRPr="00B424C0">
        <w:rPr>
          <w:rFonts w:ascii="Times New Roman" w:hAnsi="Times New Roman" w:cs="Times New Roman"/>
        </w:rPr>
        <w:t xml:space="preserve"> 53  OIB: 00211643371 zastupano po član</w:t>
      </w:r>
      <w:r>
        <w:rPr>
          <w:rFonts w:ascii="Times New Roman" w:hAnsi="Times New Roman" w:cs="Times New Roman"/>
        </w:rPr>
        <w:t>ici</w:t>
      </w:r>
      <w:r w:rsidRPr="00B424C0">
        <w:rPr>
          <w:rFonts w:ascii="Times New Roman" w:hAnsi="Times New Roman" w:cs="Times New Roman"/>
        </w:rPr>
        <w:t xml:space="preserve"> uprave Sonji Mitrović </w:t>
      </w:r>
    </w:p>
    <w:p w14:paraId="0C80C6CF" w14:textId="7E2DBA3A" w:rsidR="00B34A3F" w:rsidRPr="00981E2C" w:rsidRDefault="006763A9" w:rsidP="00385C88">
      <w:pPr>
        <w:spacing w:after="120" w:line="240" w:lineRule="auto"/>
        <w:rPr>
          <w:rFonts w:asciiTheme="minorHAnsi" w:hAnsiTheme="minorHAnsi"/>
          <w:sz w:val="24"/>
          <w:szCs w:val="24"/>
        </w:rPr>
      </w:pPr>
      <w:r w:rsidRPr="00981E2C">
        <w:rPr>
          <w:rFonts w:asciiTheme="minorHAnsi" w:hAnsiTheme="minorHAnsi"/>
          <w:color w:val="000000"/>
          <w:sz w:val="24"/>
          <w:szCs w:val="24"/>
        </w:rPr>
        <w:t xml:space="preserve">– dalje u tekstu </w:t>
      </w:r>
      <w:r w:rsidRPr="00981E2C">
        <w:rPr>
          <w:rFonts w:asciiTheme="minorHAnsi" w:hAnsiTheme="minorHAnsi"/>
          <w:b/>
          <w:bCs/>
          <w:color w:val="000000"/>
          <w:sz w:val="24"/>
          <w:szCs w:val="24"/>
        </w:rPr>
        <w:t>„</w:t>
      </w:r>
      <w:r w:rsidRPr="00981E2C">
        <w:rPr>
          <w:rFonts w:asciiTheme="minorHAnsi" w:hAnsiTheme="minorHAnsi"/>
          <w:b/>
          <w:bCs/>
          <w:sz w:val="24"/>
          <w:szCs w:val="24"/>
        </w:rPr>
        <w:t>Izvršitelj</w:t>
      </w:r>
      <w:r w:rsidR="00385C88" w:rsidRPr="00981E2C">
        <w:rPr>
          <w:rFonts w:asciiTheme="minorHAnsi" w:hAnsiTheme="minorHAnsi"/>
          <w:b/>
          <w:bCs/>
          <w:sz w:val="24"/>
          <w:szCs w:val="24"/>
        </w:rPr>
        <w:t xml:space="preserve"> obrade</w:t>
      </w:r>
      <w:r w:rsidRPr="00981E2C">
        <w:rPr>
          <w:rFonts w:asciiTheme="minorHAnsi" w:hAnsiTheme="minorHAnsi"/>
          <w:b/>
          <w:bCs/>
          <w:color w:val="000000"/>
          <w:sz w:val="24"/>
          <w:szCs w:val="24"/>
        </w:rPr>
        <w:t>”</w:t>
      </w:r>
      <w:r w:rsidR="00E22240" w:rsidRPr="00981E2C">
        <w:rPr>
          <w:rFonts w:asciiTheme="minorHAnsi" w:hAnsiTheme="minorHAnsi"/>
          <w:b/>
          <w:bCs/>
          <w:color w:val="000000"/>
          <w:sz w:val="24"/>
          <w:szCs w:val="24"/>
        </w:rPr>
        <w:t>,</w:t>
      </w:r>
    </w:p>
    <w:p w14:paraId="4357A7CD" w14:textId="77777777" w:rsidR="00B34A3F" w:rsidRDefault="00B34A3F">
      <w:pPr>
        <w:spacing w:after="120" w:line="240" w:lineRule="auto"/>
        <w:rPr>
          <w:rFonts w:asciiTheme="minorHAnsi" w:hAnsiTheme="minorHAnsi"/>
          <w:sz w:val="24"/>
          <w:szCs w:val="24"/>
        </w:rPr>
      </w:pPr>
    </w:p>
    <w:p w14:paraId="2A96575B" w14:textId="128E1A3A" w:rsidR="00BA79D3" w:rsidRPr="00BA79D3" w:rsidRDefault="00BA79D3" w:rsidP="00BA79D3">
      <w:pPr>
        <w:pStyle w:val="Odlomakpopisa"/>
        <w:numPr>
          <w:ilvl w:val="0"/>
          <w:numId w:val="22"/>
        </w:numPr>
        <w:spacing w:after="120" w:line="240" w:lineRule="auto"/>
        <w:rPr>
          <w:rFonts w:asciiTheme="minorHAnsi" w:hAnsiTheme="minorHAnsi"/>
          <w:sz w:val="24"/>
          <w:szCs w:val="24"/>
        </w:rPr>
      </w:pPr>
      <w:r>
        <w:rPr>
          <w:rFonts w:asciiTheme="minorHAnsi" w:hAnsiTheme="minorHAnsi"/>
          <w:sz w:val="24"/>
          <w:szCs w:val="24"/>
        </w:rPr>
        <w:t>Zajednički dalje u tekstu „</w:t>
      </w:r>
      <w:r w:rsidRPr="00BA79D3">
        <w:rPr>
          <w:rFonts w:asciiTheme="minorHAnsi" w:hAnsiTheme="minorHAnsi"/>
          <w:b/>
          <w:bCs/>
          <w:sz w:val="24"/>
          <w:szCs w:val="24"/>
        </w:rPr>
        <w:t>Ugovorne strane</w:t>
      </w:r>
      <w:r>
        <w:rPr>
          <w:rFonts w:asciiTheme="minorHAnsi" w:hAnsiTheme="minorHAnsi"/>
          <w:sz w:val="24"/>
          <w:szCs w:val="24"/>
        </w:rPr>
        <w:t>“</w:t>
      </w:r>
    </w:p>
    <w:p w14:paraId="57D56FD6" w14:textId="77777777" w:rsidR="00E130B9" w:rsidRDefault="00E130B9">
      <w:pPr>
        <w:pStyle w:val="Naslov2"/>
        <w:spacing w:line="240" w:lineRule="auto"/>
        <w:rPr>
          <w:rFonts w:asciiTheme="minorHAnsi" w:hAnsiTheme="minorHAnsi"/>
          <w:b/>
          <w:color w:val="000000"/>
          <w:sz w:val="24"/>
          <w:szCs w:val="24"/>
        </w:rPr>
      </w:pPr>
    </w:p>
    <w:p w14:paraId="4F2A5805" w14:textId="06F09D76" w:rsidR="00B34A3F" w:rsidRDefault="006763A9">
      <w:pPr>
        <w:pStyle w:val="Naslov2"/>
        <w:spacing w:line="240" w:lineRule="auto"/>
        <w:rPr>
          <w:rFonts w:asciiTheme="minorHAnsi" w:hAnsiTheme="minorHAnsi"/>
          <w:b/>
          <w:color w:val="000000"/>
          <w:sz w:val="24"/>
          <w:szCs w:val="24"/>
        </w:rPr>
      </w:pPr>
      <w:r w:rsidRPr="000A2CAA">
        <w:rPr>
          <w:rFonts w:asciiTheme="minorHAnsi" w:hAnsiTheme="minorHAnsi"/>
          <w:b/>
          <w:color w:val="000000"/>
          <w:sz w:val="24"/>
          <w:szCs w:val="24"/>
        </w:rPr>
        <w:t xml:space="preserve">Članak 1. </w:t>
      </w:r>
      <w:r w:rsidRPr="000A2CAA">
        <w:rPr>
          <w:rFonts w:asciiTheme="minorHAnsi" w:hAnsiTheme="minorHAnsi"/>
          <w:b/>
          <w:color w:val="000000"/>
          <w:sz w:val="24"/>
          <w:szCs w:val="24"/>
        </w:rPr>
        <w:tab/>
      </w:r>
      <w:r w:rsidR="00FC3AE1" w:rsidRPr="000A2CAA">
        <w:rPr>
          <w:rFonts w:asciiTheme="minorHAnsi" w:hAnsiTheme="minorHAnsi"/>
          <w:b/>
          <w:color w:val="000000"/>
          <w:sz w:val="24"/>
          <w:szCs w:val="24"/>
        </w:rPr>
        <w:t>Uvodne odredbe</w:t>
      </w:r>
    </w:p>
    <w:p w14:paraId="2AF2063D" w14:textId="77777777" w:rsidR="00E130B9" w:rsidRDefault="00E130B9" w:rsidP="00E130B9"/>
    <w:p w14:paraId="1CEFAC30" w14:textId="3012DEB5" w:rsidR="00E130B9" w:rsidRPr="0039769D" w:rsidRDefault="00E130B9" w:rsidP="0039769D">
      <w:pPr>
        <w:rPr>
          <w:rFonts w:ascii="Cambria" w:hAnsi="Cambria"/>
          <w:color w:val="000000"/>
          <w:sz w:val="24"/>
          <w:szCs w:val="24"/>
        </w:rPr>
      </w:pPr>
      <w:r w:rsidRPr="00E130B9">
        <w:t xml:space="preserve">1) Ovim ugovorom utvrđuju se prava i obveze ugovornih stranaka vezanih uz svaku obradu osobnih podataka od strane Izvršitelja obrade, koja se provodi tijekom izvršavanja zasebnih ugovornih odnosa </w:t>
      </w:r>
      <w:r>
        <w:t xml:space="preserve">na </w:t>
      </w:r>
      <w:r w:rsidRPr="00BA79D3">
        <w:rPr>
          <w:rFonts w:ascii="Cambria" w:hAnsi="Cambria"/>
          <w:color w:val="000000"/>
          <w:sz w:val="24"/>
          <w:szCs w:val="24"/>
        </w:rPr>
        <w:t>temelj</w:t>
      </w:r>
      <w:r>
        <w:rPr>
          <w:rFonts w:ascii="Cambria" w:hAnsi="Cambria"/>
          <w:color w:val="000000"/>
          <w:sz w:val="24"/>
          <w:szCs w:val="24"/>
        </w:rPr>
        <w:t>u</w:t>
      </w:r>
      <w:r w:rsidRPr="00BA79D3">
        <w:rPr>
          <w:rFonts w:ascii="Cambria" w:hAnsi="Cambria"/>
          <w:color w:val="000000"/>
          <w:sz w:val="24"/>
          <w:szCs w:val="24"/>
        </w:rPr>
        <w:t xml:space="preserve"> </w:t>
      </w:r>
      <w:r w:rsidR="0039769D" w:rsidRPr="00F05A24">
        <w:rPr>
          <w:rFonts w:ascii="Cambria" w:hAnsi="Cambria"/>
          <w:color w:val="000000"/>
          <w:sz w:val="24"/>
          <w:szCs w:val="24"/>
          <w:highlight w:val="yellow"/>
        </w:rPr>
        <w:t xml:space="preserve">Ugovora o posredovanju </w:t>
      </w:r>
      <w:r w:rsidR="004E2647">
        <w:rPr>
          <w:rFonts w:ascii="Cambria" w:hAnsi="Cambria"/>
          <w:color w:val="000000"/>
          <w:sz w:val="24"/>
          <w:szCs w:val="24"/>
          <w:highlight w:val="yellow"/>
        </w:rPr>
        <w:t xml:space="preserve">za zapošljavanje radnika </w:t>
      </w:r>
      <w:r w:rsidR="004E2647">
        <w:rPr>
          <w:rFonts w:ascii="Cambria" w:hAnsi="Cambria"/>
          <w:color w:val="000000"/>
          <w:sz w:val="24"/>
          <w:szCs w:val="24"/>
        </w:rPr>
        <w:t>između</w:t>
      </w:r>
      <w:r>
        <w:rPr>
          <w:rFonts w:ascii="Cambria" w:hAnsi="Cambria"/>
          <w:color w:val="000000"/>
          <w:sz w:val="24"/>
          <w:szCs w:val="24"/>
        </w:rPr>
        <w:t xml:space="preserve"> </w:t>
      </w:r>
      <w:r w:rsidR="00C80E4D">
        <w:rPr>
          <w:rFonts w:ascii="Cambria" w:hAnsi="Cambria"/>
          <w:color w:val="000000"/>
          <w:sz w:val="24"/>
          <w:szCs w:val="24"/>
        </w:rPr>
        <w:t>Voditelja obrade i izvršitelja obrade</w:t>
      </w:r>
      <w:r>
        <w:rPr>
          <w:rFonts w:ascii="Cambria" w:hAnsi="Cambria"/>
          <w:color w:val="000000"/>
          <w:sz w:val="24"/>
          <w:szCs w:val="24"/>
        </w:rPr>
        <w:t xml:space="preserve">   sklopljenog  </w:t>
      </w:r>
      <w:r w:rsidR="00F1022F">
        <w:rPr>
          <w:rFonts w:ascii="Cambria" w:hAnsi="Cambria"/>
          <w:color w:val="000000"/>
          <w:sz w:val="24"/>
          <w:szCs w:val="24"/>
          <w:highlight w:val="yellow"/>
        </w:rPr>
        <w:t>9</w:t>
      </w:r>
      <w:r w:rsidR="00C80E4D" w:rsidRPr="00D45247">
        <w:rPr>
          <w:rFonts w:ascii="Cambria" w:hAnsi="Cambria"/>
          <w:color w:val="000000"/>
          <w:sz w:val="24"/>
          <w:szCs w:val="24"/>
          <w:highlight w:val="yellow"/>
        </w:rPr>
        <w:t>.</w:t>
      </w:r>
      <w:r w:rsidR="0054003B">
        <w:rPr>
          <w:rFonts w:ascii="Cambria" w:hAnsi="Cambria"/>
          <w:color w:val="000000"/>
          <w:sz w:val="24"/>
          <w:szCs w:val="24"/>
          <w:highlight w:val="yellow"/>
        </w:rPr>
        <w:t>1</w:t>
      </w:r>
      <w:r w:rsidR="00164C09">
        <w:rPr>
          <w:rFonts w:ascii="Cambria" w:hAnsi="Cambria"/>
          <w:color w:val="000000"/>
          <w:sz w:val="24"/>
          <w:szCs w:val="24"/>
          <w:highlight w:val="yellow"/>
        </w:rPr>
        <w:t>2</w:t>
      </w:r>
      <w:r w:rsidRPr="00D45247">
        <w:rPr>
          <w:rFonts w:ascii="Cambria" w:hAnsi="Cambria"/>
          <w:color w:val="000000"/>
          <w:sz w:val="24"/>
          <w:szCs w:val="24"/>
          <w:highlight w:val="yellow"/>
        </w:rPr>
        <w:t>.2024</w:t>
      </w:r>
      <w:r>
        <w:rPr>
          <w:rFonts w:ascii="Cambria" w:hAnsi="Cambria"/>
          <w:color w:val="000000"/>
          <w:sz w:val="24"/>
          <w:szCs w:val="24"/>
        </w:rPr>
        <w:t xml:space="preserve">. </w:t>
      </w:r>
      <w:r w:rsidRPr="00BA79D3">
        <w:rPr>
          <w:rFonts w:ascii="Cambria" w:hAnsi="Cambria"/>
          <w:color w:val="000000"/>
          <w:sz w:val="24"/>
          <w:szCs w:val="24"/>
        </w:rPr>
        <w:t>godine</w:t>
      </w:r>
      <w:r w:rsidRPr="00E130B9">
        <w:t xml:space="preserve"> (dalje u tekstu: Osnovni ugovor(i)) koji su na snazi ili budu sklopljeni u budućnosti između Voditelja i Izvršitelja obrade radi izvršavanja tih usluga.</w:t>
      </w:r>
    </w:p>
    <w:p w14:paraId="31AD5C7E" w14:textId="77777777" w:rsidR="00E130B9" w:rsidRPr="00E130B9" w:rsidRDefault="00E130B9" w:rsidP="00E130B9">
      <w:r w:rsidRPr="00E130B9">
        <w:t xml:space="preserve">(2) Postupak ugovorene obrade podataka načelno se izvodi isključivo u državi članici Europske unije (EU) ili u državi članici Europskog gospodarskog prostora (EGP). Svaki prijenos podataka u zemlju koja nije država članica EU-a ili EGP-a izvodi se samo ako je određen u opisu usluge ili ga je Voditelj obrade odobrio na neki drugi način te ako su ispunjeni specifični uvjeti iz članka 44. i ostalih članaka Opće uredbe o zaštiti podataka. </w:t>
      </w:r>
    </w:p>
    <w:p w14:paraId="62C22A4F" w14:textId="77777777" w:rsidR="00E130B9" w:rsidRPr="00E130B9" w:rsidRDefault="00E130B9" w:rsidP="00E130B9">
      <w:r w:rsidRPr="00E130B9">
        <w:t>(3) Izvršitelj obrade se obvezuje obavijestiti Voditelja obrade pisanim putem i dostavlja odgovarajuće dokaze o tome kako se odgovarajuća razina zaštite za takve prijenose osigurava u svakom slučaju.</w:t>
      </w:r>
    </w:p>
    <w:p w14:paraId="4DDDFF0D" w14:textId="77777777" w:rsidR="00E130B9" w:rsidRPr="00E130B9" w:rsidRDefault="00E130B9" w:rsidP="00E130B9">
      <w:r w:rsidRPr="00E130B9">
        <w:t>(4) Vrste podataka i opis obrade nalaze se u Prilogu 1. ovog ugovora.</w:t>
      </w:r>
    </w:p>
    <w:p w14:paraId="14D41D74" w14:textId="77777777" w:rsidR="00E130B9" w:rsidRPr="00E130B9" w:rsidRDefault="00E130B9" w:rsidP="00E130B9"/>
    <w:p w14:paraId="267F9B79" w14:textId="77777777" w:rsidR="00B34A3F" w:rsidRPr="000A2CAA" w:rsidRDefault="00B34A3F">
      <w:pPr>
        <w:rPr>
          <w:rFonts w:asciiTheme="minorHAnsi" w:hAnsiTheme="minorHAnsi"/>
          <w:sz w:val="24"/>
          <w:szCs w:val="24"/>
        </w:rPr>
      </w:pPr>
    </w:p>
    <w:p w14:paraId="72F103EE" w14:textId="77777777" w:rsidR="000B0F0E" w:rsidRPr="000B0F0E" w:rsidRDefault="000B0F0E" w:rsidP="000B0F0E">
      <w:pPr>
        <w:pBdr>
          <w:top w:val="nil"/>
          <w:left w:val="nil"/>
          <w:bottom w:val="nil"/>
          <w:right w:val="nil"/>
          <w:between w:val="nil"/>
        </w:pBdr>
        <w:spacing w:after="0" w:line="240" w:lineRule="auto"/>
        <w:jc w:val="both"/>
        <w:rPr>
          <w:rFonts w:asciiTheme="minorHAnsi" w:hAnsiTheme="minorHAnsi"/>
          <w:b/>
          <w:color w:val="000000"/>
          <w:sz w:val="24"/>
          <w:szCs w:val="24"/>
        </w:rPr>
      </w:pPr>
    </w:p>
    <w:p w14:paraId="78988DE6" w14:textId="3866431E" w:rsidR="00B34A3F" w:rsidRPr="000A2CAA" w:rsidRDefault="006763A9">
      <w:pPr>
        <w:pStyle w:val="Naslov2"/>
        <w:spacing w:line="240" w:lineRule="auto"/>
        <w:rPr>
          <w:rFonts w:asciiTheme="minorHAnsi" w:hAnsiTheme="minorHAnsi"/>
          <w:b/>
          <w:color w:val="000000"/>
          <w:sz w:val="24"/>
          <w:szCs w:val="24"/>
        </w:rPr>
      </w:pPr>
      <w:r w:rsidRPr="000A2CAA">
        <w:rPr>
          <w:rFonts w:asciiTheme="minorHAnsi" w:hAnsiTheme="minorHAnsi"/>
          <w:b/>
          <w:color w:val="000000"/>
          <w:sz w:val="24"/>
          <w:szCs w:val="24"/>
        </w:rPr>
        <w:t>Članak </w:t>
      </w:r>
      <w:r w:rsidR="00FC3AE1" w:rsidRPr="000A2CAA">
        <w:rPr>
          <w:rFonts w:asciiTheme="minorHAnsi" w:hAnsiTheme="minorHAnsi"/>
          <w:b/>
          <w:color w:val="000000"/>
          <w:sz w:val="24"/>
          <w:szCs w:val="24"/>
        </w:rPr>
        <w:t>2</w:t>
      </w:r>
      <w:r w:rsidRPr="000A2CAA">
        <w:rPr>
          <w:rFonts w:asciiTheme="minorHAnsi" w:hAnsiTheme="minorHAnsi"/>
          <w:b/>
          <w:color w:val="000000"/>
          <w:sz w:val="24"/>
          <w:szCs w:val="24"/>
        </w:rPr>
        <w:t>.</w:t>
      </w:r>
      <w:r w:rsidRPr="000A2CAA">
        <w:rPr>
          <w:rFonts w:asciiTheme="minorHAnsi" w:hAnsiTheme="minorHAnsi"/>
          <w:b/>
          <w:color w:val="000000"/>
          <w:sz w:val="24"/>
          <w:szCs w:val="24"/>
        </w:rPr>
        <w:tab/>
        <w:t xml:space="preserve"> Tehničke i organizacijske mjere</w:t>
      </w:r>
    </w:p>
    <w:p w14:paraId="0F889DCE" w14:textId="77777777" w:rsidR="00B34A3F" w:rsidRPr="000A2CAA" w:rsidRDefault="00B34A3F">
      <w:pPr>
        <w:rPr>
          <w:rFonts w:asciiTheme="minorHAnsi" w:hAnsiTheme="minorHAnsi"/>
          <w:sz w:val="24"/>
          <w:szCs w:val="24"/>
        </w:rPr>
      </w:pPr>
    </w:p>
    <w:p w14:paraId="071A9506" w14:textId="3A7A349D" w:rsidR="00B34A3F" w:rsidRPr="000A2CAA" w:rsidRDefault="006763A9">
      <w:pPr>
        <w:spacing w:line="240" w:lineRule="auto"/>
        <w:jc w:val="both"/>
        <w:rPr>
          <w:rFonts w:asciiTheme="minorHAnsi" w:hAnsiTheme="minorHAnsi"/>
          <w:sz w:val="24"/>
          <w:szCs w:val="24"/>
        </w:rPr>
      </w:pPr>
      <w:r w:rsidRPr="000A2CAA">
        <w:rPr>
          <w:rFonts w:asciiTheme="minorHAnsi" w:hAnsiTheme="minorHAnsi"/>
          <w:sz w:val="24"/>
          <w:szCs w:val="24"/>
        </w:rPr>
        <w:t xml:space="preserve">(1) Prije početka obrade Voditelj obrade dokumentira i nalaže </w:t>
      </w:r>
      <w:r w:rsidR="00FC3AE1" w:rsidRPr="000A2CAA">
        <w:rPr>
          <w:rFonts w:asciiTheme="minorHAnsi" w:hAnsiTheme="minorHAnsi"/>
          <w:sz w:val="24"/>
          <w:szCs w:val="24"/>
        </w:rPr>
        <w:t>Izvršitelj</w:t>
      </w:r>
      <w:r w:rsidR="007840D9" w:rsidRPr="000A2CAA">
        <w:rPr>
          <w:rFonts w:asciiTheme="minorHAnsi" w:hAnsiTheme="minorHAnsi"/>
          <w:sz w:val="24"/>
          <w:szCs w:val="24"/>
        </w:rPr>
        <w:t>u</w:t>
      </w:r>
      <w:r w:rsidR="00FC3AE1" w:rsidRPr="000A2CAA">
        <w:rPr>
          <w:rFonts w:asciiTheme="minorHAnsi" w:hAnsiTheme="minorHAnsi"/>
          <w:sz w:val="24"/>
          <w:szCs w:val="24"/>
        </w:rPr>
        <w:t xml:space="preserve"> obrade </w:t>
      </w:r>
      <w:r w:rsidRPr="000A2CAA">
        <w:rPr>
          <w:rFonts w:asciiTheme="minorHAnsi" w:hAnsiTheme="minorHAnsi"/>
          <w:sz w:val="24"/>
          <w:szCs w:val="24"/>
        </w:rPr>
        <w:t>provedbu potrebnih tehničkih i organizacijskih mjera</w:t>
      </w:r>
      <w:r w:rsidR="00FC3AE1" w:rsidRPr="000A2CAA">
        <w:rPr>
          <w:rFonts w:asciiTheme="minorHAnsi" w:hAnsiTheme="minorHAnsi"/>
          <w:sz w:val="24"/>
          <w:szCs w:val="24"/>
        </w:rPr>
        <w:t xml:space="preserve">. </w:t>
      </w:r>
      <w:r w:rsidRPr="000A2CAA">
        <w:rPr>
          <w:rFonts w:asciiTheme="minorHAnsi" w:hAnsiTheme="minorHAnsi"/>
          <w:sz w:val="24"/>
          <w:szCs w:val="24"/>
        </w:rPr>
        <w:t>Ako se inspekcijom/revizijom koju provede Voditelj obrade utvrdi da su potrebne izmjene i dopune, takve se izmjene i dopune moraju provesti uz međusobnu suglasnost.</w:t>
      </w:r>
    </w:p>
    <w:p w14:paraId="21D3A89A" w14:textId="65BACB31" w:rsidR="00B34A3F" w:rsidRPr="000A2CAA" w:rsidRDefault="006763A9">
      <w:pPr>
        <w:spacing w:line="240" w:lineRule="auto"/>
        <w:jc w:val="both"/>
        <w:rPr>
          <w:rFonts w:asciiTheme="minorHAnsi" w:hAnsiTheme="minorHAnsi"/>
          <w:sz w:val="24"/>
          <w:szCs w:val="24"/>
        </w:rPr>
      </w:pPr>
      <w:r w:rsidRPr="000A2CAA">
        <w:rPr>
          <w:rFonts w:asciiTheme="minorHAnsi" w:hAnsiTheme="minorHAnsi"/>
          <w:sz w:val="24"/>
          <w:szCs w:val="24"/>
        </w:rPr>
        <w:t>(2) Izvršitelj</w:t>
      </w:r>
      <w:r w:rsidR="007B294E" w:rsidRPr="000A2CAA">
        <w:rPr>
          <w:rFonts w:asciiTheme="minorHAnsi" w:hAnsiTheme="minorHAnsi"/>
          <w:sz w:val="24"/>
          <w:szCs w:val="24"/>
        </w:rPr>
        <w:t xml:space="preserve"> obrade</w:t>
      </w:r>
      <w:r w:rsidRPr="000A2CAA">
        <w:rPr>
          <w:rFonts w:asciiTheme="minorHAnsi" w:hAnsiTheme="minorHAnsi"/>
          <w:sz w:val="24"/>
          <w:szCs w:val="24"/>
        </w:rPr>
        <w:t xml:space="preserve"> osigurava sigurnost u skladu s člankom 28. stavkom 3. točkom (c) i člankom 32. Opće uredbe o zaštiti podataka, posebno u vezi s člankom 5.</w:t>
      </w:r>
      <w:r w:rsidR="00FC3AE1" w:rsidRPr="000A2CAA">
        <w:rPr>
          <w:rFonts w:asciiTheme="minorHAnsi" w:hAnsiTheme="minorHAnsi"/>
          <w:sz w:val="24"/>
          <w:szCs w:val="24"/>
        </w:rPr>
        <w:t>,</w:t>
      </w:r>
      <w:r w:rsidRPr="000A2CAA">
        <w:rPr>
          <w:rFonts w:asciiTheme="minorHAnsi" w:hAnsiTheme="minorHAnsi"/>
          <w:sz w:val="24"/>
          <w:szCs w:val="24"/>
        </w:rPr>
        <w:t xml:space="preserve"> stavcima 1. i 2. Opće uredbe i zaštiti podataka. Mjere koje je potrebno poduzeti su mjere za sigurnost </w:t>
      </w:r>
      <w:r w:rsidRPr="000A2CAA">
        <w:rPr>
          <w:rFonts w:asciiTheme="minorHAnsi" w:hAnsiTheme="minorHAnsi"/>
          <w:sz w:val="24"/>
          <w:szCs w:val="24"/>
        </w:rPr>
        <w:lastRenderedPageBreak/>
        <w:t xml:space="preserve">podataka i mjere koje jamče odgovarajuću razinu zaštite s obzirom na rizik povezan s povjerljivosti, cjelovitosti, dostupnosti i otpornosti sustava. Moraju se uzeti u obzir najnovija dostignuća, troškovi provedbe te priroda, opseg i svrhe obrade, kao i vjerojatnost pojave i ozbiljnost opasnosti za prava i slobode fizičkih osoba u smislu članka 32. stavka 1. Opće uredbe o zaštiti podataka. </w:t>
      </w:r>
      <w:r w:rsidRPr="000021BD">
        <w:rPr>
          <w:rFonts w:asciiTheme="minorHAnsi" w:hAnsiTheme="minorHAnsi"/>
          <w:sz w:val="24"/>
          <w:szCs w:val="24"/>
        </w:rPr>
        <w:t>[Pojedinosti u Prilogu </w:t>
      </w:r>
      <w:r w:rsidR="00683FF6">
        <w:rPr>
          <w:rFonts w:asciiTheme="minorHAnsi" w:hAnsiTheme="minorHAnsi"/>
          <w:sz w:val="24"/>
          <w:szCs w:val="24"/>
        </w:rPr>
        <w:t>2</w:t>
      </w:r>
      <w:r w:rsidRPr="000021BD">
        <w:rPr>
          <w:rFonts w:asciiTheme="minorHAnsi" w:hAnsiTheme="minorHAnsi"/>
          <w:sz w:val="24"/>
          <w:szCs w:val="24"/>
        </w:rPr>
        <w:t>.]</w:t>
      </w:r>
    </w:p>
    <w:p w14:paraId="4FF7CFDF" w14:textId="41233473" w:rsidR="00B34A3F" w:rsidRPr="000A2CAA" w:rsidRDefault="006763A9">
      <w:pPr>
        <w:spacing w:line="240" w:lineRule="auto"/>
        <w:jc w:val="both"/>
        <w:rPr>
          <w:rFonts w:asciiTheme="minorHAnsi" w:hAnsiTheme="minorHAnsi"/>
          <w:sz w:val="24"/>
          <w:szCs w:val="24"/>
        </w:rPr>
      </w:pPr>
      <w:r w:rsidRPr="000A2CAA">
        <w:rPr>
          <w:rFonts w:asciiTheme="minorHAnsi" w:hAnsiTheme="minorHAnsi"/>
          <w:sz w:val="24"/>
          <w:szCs w:val="24"/>
        </w:rPr>
        <w:t>(3) Izvršitelju</w:t>
      </w:r>
      <w:r w:rsidR="0047320B" w:rsidRPr="000A2CAA">
        <w:rPr>
          <w:rFonts w:asciiTheme="minorHAnsi" w:hAnsiTheme="minorHAnsi"/>
          <w:sz w:val="24"/>
          <w:szCs w:val="24"/>
        </w:rPr>
        <w:t xml:space="preserve"> obrade</w:t>
      </w:r>
      <w:r w:rsidRPr="000A2CAA">
        <w:rPr>
          <w:rFonts w:asciiTheme="minorHAnsi" w:hAnsiTheme="minorHAnsi"/>
          <w:sz w:val="24"/>
          <w:szCs w:val="24"/>
        </w:rPr>
        <w:t xml:space="preserve"> je dopušteno provoditi alternativne odgovarajuće mjere</w:t>
      </w:r>
      <w:r w:rsidR="00623E76" w:rsidRPr="000A2CAA">
        <w:rPr>
          <w:rFonts w:asciiTheme="minorHAnsi" w:hAnsiTheme="minorHAnsi"/>
          <w:sz w:val="24"/>
          <w:szCs w:val="24"/>
        </w:rPr>
        <w:t>, ali p</w:t>
      </w:r>
      <w:r w:rsidRPr="000A2CAA">
        <w:rPr>
          <w:rFonts w:asciiTheme="minorHAnsi" w:hAnsiTheme="minorHAnsi"/>
          <w:sz w:val="24"/>
          <w:szCs w:val="24"/>
        </w:rPr>
        <w:t>ritom se ne smije smanjiti stupanj zaštite koji osiguravaju definirane mjere. Bitne izmjene moraju se dokumentirati.</w:t>
      </w:r>
    </w:p>
    <w:p w14:paraId="70EE7321" w14:textId="29F51AE9" w:rsidR="00B34A3F" w:rsidRPr="000A2CAA" w:rsidRDefault="006763A9">
      <w:pPr>
        <w:spacing w:line="240" w:lineRule="auto"/>
        <w:jc w:val="both"/>
        <w:rPr>
          <w:rFonts w:asciiTheme="minorHAnsi" w:hAnsiTheme="minorHAnsi"/>
          <w:sz w:val="24"/>
          <w:szCs w:val="24"/>
        </w:rPr>
      </w:pPr>
      <w:r w:rsidRPr="000A2CAA">
        <w:rPr>
          <w:rFonts w:asciiTheme="minorHAnsi" w:hAnsiTheme="minorHAnsi"/>
          <w:sz w:val="24"/>
          <w:szCs w:val="24"/>
        </w:rPr>
        <w:t>(4) Izvršitelj</w:t>
      </w:r>
      <w:r w:rsidR="0047320B" w:rsidRPr="000A2CAA">
        <w:rPr>
          <w:rFonts w:asciiTheme="minorHAnsi" w:hAnsiTheme="minorHAnsi"/>
          <w:sz w:val="24"/>
          <w:szCs w:val="24"/>
        </w:rPr>
        <w:t xml:space="preserve"> obrade</w:t>
      </w:r>
      <w:r w:rsidRPr="000A2CAA">
        <w:rPr>
          <w:rFonts w:asciiTheme="minorHAnsi" w:hAnsiTheme="minorHAnsi"/>
          <w:sz w:val="24"/>
          <w:szCs w:val="24"/>
        </w:rPr>
        <w:t xml:space="preserve"> na zahtjev pisanim putem potpuno i detaljno obavješ</w:t>
      </w:r>
      <w:r w:rsidR="00623E76" w:rsidRPr="000A2CAA">
        <w:rPr>
          <w:rFonts w:asciiTheme="minorHAnsi" w:hAnsiTheme="minorHAnsi"/>
          <w:sz w:val="24"/>
          <w:szCs w:val="24"/>
        </w:rPr>
        <w:t>tava</w:t>
      </w:r>
      <w:r w:rsidRPr="000A2CAA">
        <w:rPr>
          <w:rFonts w:asciiTheme="minorHAnsi" w:hAnsiTheme="minorHAnsi"/>
          <w:sz w:val="24"/>
          <w:szCs w:val="24"/>
        </w:rPr>
        <w:t xml:space="preserve"> Voditelja obrade o konkretnim mjerama koje su poduzete u skladu s njegovim dužnostima iz članka 3. i dodatnim dužnostima navedenima u članku 5. ovog Ugovora. </w:t>
      </w:r>
    </w:p>
    <w:p w14:paraId="59F204F6" w14:textId="77777777" w:rsidR="00453821" w:rsidRPr="000A2CAA" w:rsidRDefault="00453821">
      <w:pPr>
        <w:spacing w:line="240" w:lineRule="auto"/>
        <w:jc w:val="both"/>
        <w:rPr>
          <w:rFonts w:asciiTheme="minorHAnsi" w:hAnsiTheme="minorHAnsi"/>
          <w:sz w:val="24"/>
          <w:szCs w:val="24"/>
        </w:rPr>
      </w:pPr>
    </w:p>
    <w:p w14:paraId="06C3A005" w14:textId="0EC0E5F2" w:rsidR="00B34A3F" w:rsidRPr="000A2CAA" w:rsidRDefault="006763A9">
      <w:pPr>
        <w:pStyle w:val="Naslov2"/>
        <w:spacing w:line="240" w:lineRule="auto"/>
        <w:rPr>
          <w:rFonts w:asciiTheme="minorHAnsi" w:hAnsiTheme="minorHAnsi"/>
          <w:b/>
          <w:color w:val="000000"/>
          <w:sz w:val="24"/>
          <w:szCs w:val="24"/>
        </w:rPr>
      </w:pPr>
      <w:r w:rsidRPr="000A2CAA">
        <w:rPr>
          <w:rFonts w:asciiTheme="minorHAnsi" w:hAnsiTheme="minorHAnsi"/>
          <w:b/>
          <w:color w:val="000000"/>
          <w:sz w:val="24"/>
          <w:szCs w:val="24"/>
        </w:rPr>
        <w:t>Članak </w:t>
      </w:r>
      <w:r w:rsidR="0047320B" w:rsidRPr="000A2CAA">
        <w:rPr>
          <w:rFonts w:asciiTheme="minorHAnsi" w:hAnsiTheme="minorHAnsi"/>
          <w:b/>
          <w:color w:val="000000"/>
          <w:sz w:val="24"/>
          <w:szCs w:val="24"/>
        </w:rPr>
        <w:t>3</w:t>
      </w:r>
      <w:r w:rsidRPr="000A2CAA">
        <w:rPr>
          <w:rFonts w:asciiTheme="minorHAnsi" w:hAnsiTheme="minorHAnsi"/>
          <w:b/>
          <w:color w:val="000000"/>
          <w:sz w:val="24"/>
          <w:szCs w:val="24"/>
        </w:rPr>
        <w:t>.</w:t>
      </w:r>
      <w:r w:rsidRPr="000A2CAA">
        <w:rPr>
          <w:rFonts w:asciiTheme="minorHAnsi" w:hAnsiTheme="minorHAnsi"/>
          <w:b/>
          <w:color w:val="000000"/>
          <w:sz w:val="24"/>
          <w:szCs w:val="24"/>
        </w:rPr>
        <w:tab/>
        <w:t>Ispravljanje, ograničavanje i brisanje podataka</w:t>
      </w:r>
    </w:p>
    <w:p w14:paraId="19DE8A01" w14:textId="77777777" w:rsidR="00B34A3F" w:rsidRPr="000A2CAA" w:rsidRDefault="00B34A3F">
      <w:pPr>
        <w:rPr>
          <w:rFonts w:asciiTheme="minorHAnsi" w:hAnsiTheme="minorHAnsi"/>
          <w:sz w:val="24"/>
          <w:szCs w:val="24"/>
        </w:rPr>
      </w:pPr>
    </w:p>
    <w:p w14:paraId="096105F5" w14:textId="33C0DE11" w:rsidR="00B34A3F" w:rsidRPr="000A2CAA" w:rsidRDefault="006763A9">
      <w:pPr>
        <w:spacing w:line="240" w:lineRule="auto"/>
        <w:jc w:val="both"/>
        <w:rPr>
          <w:rFonts w:asciiTheme="minorHAnsi" w:hAnsiTheme="minorHAnsi"/>
          <w:sz w:val="24"/>
          <w:szCs w:val="24"/>
        </w:rPr>
      </w:pPr>
      <w:r w:rsidRPr="000A2CAA">
        <w:rPr>
          <w:rFonts w:asciiTheme="minorHAnsi" w:hAnsiTheme="minorHAnsi"/>
          <w:sz w:val="24"/>
          <w:szCs w:val="24"/>
        </w:rPr>
        <w:t>(1) Izvršitelj</w:t>
      </w:r>
      <w:r w:rsidR="0047320B" w:rsidRPr="000A2CAA">
        <w:rPr>
          <w:rFonts w:asciiTheme="minorHAnsi" w:hAnsiTheme="minorHAnsi"/>
          <w:sz w:val="24"/>
          <w:szCs w:val="24"/>
        </w:rPr>
        <w:t xml:space="preserve"> obrade</w:t>
      </w:r>
      <w:r w:rsidRPr="000A2CAA">
        <w:rPr>
          <w:rFonts w:asciiTheme="minorHAnsi" w:hAnsiTheme="minorHAnsi"/>
          <w:sz w:val="24"/>
          <w:szCs w:val="24"/>
        </w:rPr>
        <w:t xml:space="preserve"> ne smije ispravljati ili brisati podatke koji se obrađuju u ime Voditelja obrade niti ograničavati njihovu obradu prema vlastitom nahođenju, nego samo na temelju dokumentiranih uputa Voditelja obrade.</w:t>
      </w:r>
    </w:p>
    <w:p w14:paraId="6A2E4751" w14:textId="712D00C4" w:rsidR="00B34A3F" w:rsidRPr="000A2CAA" w:rsidRDefault="00F566A5">
      <w:pPr>
        <w:spacing w:line="240" w:lineRule="auto"/>
        <w:jc w:val="both"/>
        <w:rPr>
          <w:rFonts w:asciiTheme="minorHAnsi" w:hAnsiTheme="minorHAnsi"/>
          <w:sz w:val="24"/>
          <w:szCs w:val="24"/>
        </w:rPr>
      </w:pPr>
      <w:r w:rsidRPr="000A2CAA">
        <w:rPr>
          <w:rFonts w:asciiTheme="minorHAnsi" w:hAnsiTheme="minorHAnsi"/>
          <w:sz w:val="24"/>
          <w:szCs w:val="24"/>
        </w:rPr>
        <w:t xml:space="preserve">(2) </w:t>
      </w:r>
      <w:r w:rsidR="006763A9" w:rsidRPr="000A2CAA">
        <w:rPr>
          <w:rFonts w:asciiTheme="minorHAnsi" w:hAnsiTheme="minorHAnsi"/>
          <w:sz w:val="24"/>
          <w:szCs w:val="24"/>
        </w:rPr>
        <w:t xml:space="preserve">Ako </w:t>
      </w:r>
      <w:r w:rsidR="0047320B" w:rsidRPr="000A2CAA">
        <w:rPr>
          <w:rFonts w:asciiTheme="minorHAnsi" w:hAnsiTheme="minorHAnsi"/>
          <w:sz w:val="24"/>
          <w:szCs w:val="24"/>
        </w:rPr>
        <w:t xml:space="preserve">ispitanik </w:t>
      </w:r>
      <w:r w:rsidR="006763A9" w:rsidRPr="000A2CAA">
        <w:rPr>
          <w:rFonts w:asciiTheme="minorHAnsi" w:hAnsiTheme="minorHAnsi"/>
          <w:sz w:val="24"/>
          <w:szCs w:val="24"/>
        </w:rPr>
        <w:t xml:space="preserve">izravno kontaktira Izvršitelja </w:t>
      </w:r>
      <w:r w:rsidR="0047320B" w:rsidRPr="000A2CAA">
        <w:rPr>
          <w:rFonts w:asciiTheme="minorHAnsi" w:hAnsiTheme="minorHAnsi"/>
          <w:sz w:val="24"/>
          <w:szCs w:val="24"/>
        </w:rPr>
        <w:t xml:space="preserve">obrade </w:t>
      </w:r>
      <w:r w:rsidR="006763A9" w:rsidRPr="000A2CAA">
        <w:rPr>
          <w:rFonts w:asciiTheme="minorHAnsi" w:hAnsiTheme="minorHAnsi"/>
          <w:sz w:val="24"/>
          <w:szCs w:val="24"/>
        </w:rPr>
        <w:t xml:space="preserve">u vezi s ispravljanjem, brisanjem ili ograničenjem obrade podataka, Izvršitelj </w:t>
      </w:r>
      <w:r w:rsidR="0047320B" w:rsidRPr="000A2CAA">
        <w:rPr>
          <w:rFonts w:asciiTheme="minorHAnsi" w:hAnsiTheme="minorHAnsi"/>
          <w:sz w:val="24"/>
          <w:szCs w:val="24"/>
        </w:rPr>
        <w:t xml:space="preserve">obrade </w:t>
      </w:r>
      <w:r w:rsidR="006763A9" w:rsidRPr="000A2CAA">
        <w:rPr>
          <w:rFonts w:asciiTheme="minorHAnsi" w:hAnsiTheme="minorHAnsi"/>
          <w:sz w:val="24"/>
          <w:szCs w:val="24"/>
        </w:rPr>
        <w:t xml:space="preserve">će zahtjev </w:t>
      </w:r>
      <w:r w:rsidR="0047320B" w:rsidRPr="000A2CAA">
        <w:rPr>
          <w:rFonts w:asciiTheme="minorHAnsi" w:hAnsiTheme="minorHAnsi"/>
          <w:sz w:val="24"/>
          <w:szCs w:val="24"/>
        </w:rPr>
        <w:t>ispitanika</w:t>
      </w:r>
      <w:r w:rsidR="006763A9" w:rsidRPr="000A2CAA">
        <w:rPr>
          <w:rFonts w:asciiTheme="minorHAnsi" w:hAnsiTheme="minorHAnsi"/>
          <w:sz w:val="24"/>
          <w:szCs w:val="24"/>
        </w:rPr>
        <w:t xml:space="preserve"> bez odgode proslijediti Voditelju obrade.</w:t>
      </w:r>
    </w:p>
    <w:p w14:paraId="0C72DAED" w14:textId="4724614D" w:rsidR="00B34A3F" w:rsidRPr="000A2CAA" w:rsidRDefault="006763A9">
      <w:pPr>
        <w:spacing w:line="240" w:lineRule="auto"/>
        <w:jc w:val="both"/>
        <w:rPr>
          <w:rFonts w:asciiTheme="minorHAnsi" w:hAnsiTheme="minorHAnsi"/>
          <w:sz w:val="24"/>
          <w:szCs w:val="24"/>
        </w:rPr>
      </w:pPr>
      <w:r w:rsidRPr="000A2CAA">
        <w:rPr>
          <w:rFonts w:asciiTheme="minorHAnsi" w:hAnsiTheme="minorHAnsi"/>
          <w:sz w:val="24"/>
          <w:szCs w:val="24"/>
        </w:rPr>
        <w:t>(</w:t>
      </w:r>
      <w:r w:rsidR="00F566A5" w:rsidRPr="000A2CAA">
        <w:rPr>
          <w:rFonts w:asciiTheme="minorHAnsi" w:hAnsiTheme="minorHAnsi"/>
          <w:sz w:val="24"/>
          <w:szCs w:val="24"/>
        </w:rPr>
        <w:t>3</w:t>
      </w:r>
      <w:r w:rsidRPr="000A2CAA">
        <w:rPr>
          <w:rFonts w:asciiTheme="minorHAnsi" w:hAnsiTheme="minorHAnsi"/>
          <w:sz w:val="24"/>
          <w:szCs w:val="24"/>
        </w:rPr>
        <w:t>)</w:t>
      </w:r>
      <w:r w:rsidR="00F566A5" w:rsidRPr="000A2CAA">
        <w:rPr>
          <w:rFonts w:asciiTheme="minorHAnsi" w:hAnsiTheme="minorHAnsi"/>
          <w:sz w:val="24"/>
          <w:szCs w:val="24"/>
        </w:rPr>
        <w:t xml:space="preserve"> </w:t>
      </w:r>
      <w:r w:rsidRPr="000A2CAA">
        <w:rPr>
          <w:rFonts w:asciiTheme="minorHAnsi" w:hAnsiTheme="minorHAnsi"/>
          <w:sz w:val="24"/>
          <w:szCs w:val="24"/>
        </w:rPr>
        <w:t>Ako je to uključeno u opseg usluga, izvršitelj</w:t>
      </w:r>
      <w:r w:rsidR="0047320B" w:rsidRPr="000A2CAA">
        <w:rPr>
          <w:rFonts w:asciiTheme="minorHAnsi" w:hAnsiTheme="minorHAnsi"/>
          <w:sz w:val="24"/>
          <w:szCs w:val="24"/>
        </w:rPr>
        <w:t xml:space="preserve"> obrade</w:t>
      </w:r>
      <w:r w:rsidRPr="000A2CAA">
        <w:rPr>
          <w:rFonts w:asciiTheme="minorHAnsi" w:hAnsiTheme="minorHAnsi"/>
          <w:sz w:val="24"/>
          <w:szCs w:val="24"/>
        </w:rPr>
        <w:t xml:space="preserve"> bez odgode osigurava prav</w:t>
      </w:r>
      <w:r w:rsidR="0047320B" w:rsidRPr="000A2CAA">
        <w:rPr>
          <w:rFonts w:asciiTheme="minorHAnsi" w:hAnsiTheme="minorHAnsi"/>
          <w:sz w:val="24"/>
          <w:szCs w:val="24"/>
        </w:rPr>
        <w:t>o</w:t>
      </w:r>
      <w:r w:rsidRPr="000A2CAA">
        <w:rPr>
          <w:rFonts w:asciiTheme="minorHAnsi" w:hAnsiTheme="minorHAnsi"/>
          <w:sz w:val="24"/>
          <w:szCs w:val="24"/>
        </w:rPr>
        <w:t xml:space="preserve"> brisanja, „pravo na zaborav”, ispravak, prenosivost podataka i pristup podacima u skladu s dokumentiranim uputama Voditelja obrade.</w:t>
      </w:r>
    </w:p>
    <w:p w14:paraId="2D456A2D" w14:textId="77777777" w:rsidR="00B34A3F" w:rsidRPr="000A2CAA" w:rsidRDefault="00B34A3F">
      <w:pPr>
        <w:spacing w:line="240" w:lineRule="auto"/>
        <w:rPr>
          <w:rFonts w:asciiTheme="minorHAnsi" w:hAnsiTheme="minorHAnsi"/>
          <w:sz w:val="24"/>
          <w:szCs w:val="24"/>
        </w:rPr>
      </w:pPr>
    </w:p>
    <w:p w14:paraId="5B06FD0A" w14:textId="3FA235DB" w:rsidR="00B34A3F" w:rsidRPr="000A2CAA" w:rsidRDefault="006763A9">
      <w:pPr>
        <w:pStyle w:val="Naslov2"/>
        <w:spacing w:line="240" w:lineRule="auto"/>
        <w:rPr>
          <w:rFonts w:asciiTheme="minorHAnsi" w:hAnsiTheme="minorHAnsi"/>
          <w:b/>
          <w:color w:val="000000"/>
          <w:sz w:val="24"/>
          <w:szCs w:val="24"/>
        </w:rPr>
      </w:pPr>
      <w:r w:rsidRPr="000A2CAA">
        <w:rPr>
          <w:rFonts w:asciiTheme="minorHAnsi" w:hAnsiTheme="minorHAnsi"/>
          <w:b/>
          <w:color w:val="000000"/>
          <w:sz w:val="24"/>
          <w:szCs w:val="24"/>
        </w:rPr>
        <w:t>Članak </w:t>
      </w:r>
      <w:r w:rsidR="0047320B" w:rsidRPr="000A2CAA">
        <w:rPr>
          <w:rFonts w:asciiTheme="minorHAnsi" w:hAnsiTheme="minorHAnsi"/>
          <w:b/>
          <w:color w:val="000000"/>
          <w:sz w:val="24"/>
          <w:szCs w:val="24"/>
        </w:rPr>
        <w:t>4</w:t>
      </w:r>
      <w:r w:rsidRPr="000A2CAA">
        <w:rPr>
          <w:rFonts w:asciiTheme="minorHAnsi" w:hAnsiTheme="minorHAnsi"/>
          <w:b/>
          <w:color w:val="000000"/>
          <w:sz w:val="24"/>
          <w:szCs w:val="24"/>
        </w:rPr>
        <w:t>.</w:t>
      </w:r>
      <w:r w:rsidRPr="000A2CAA">
        <w:rPr>
          <w:rFonts w:asciiTheme="minorHAnsi" w:hAnsiTheme="minorHAnsi"/>
          <w:b/>
          <w:color w:val="000000"/>
          <w:sz w:val="24"/>
          <w:szCs w:val="24"/>
        </w:rPr>
        <w:tab/>
        <w:t xml:space="preserve">Osiguranje kvalitete i ostale dužnosti izvršitelja </w:t>
      </w:r>
      <w:r w:rsidR="007B294E" w:rsidRPr="000A2CAA">
        <w:rPr>
          <w:rFonts w:asciiTheme="minorHAnsi" w:hAnsiTheme="minorHAnsi"/>
          <w:b/>
          <w:color w:val="000000"/>
          <w:sz w:val="24"/>
          <w:szCs w:val="24"/>
        </w:rPr>
        <w:t>obrade</w:t>
      </w:r>
    </w:p>
    <w:p w14:paraId="3626476B" w14:textId="77777777" w:rsidR="00B34A3F" w:rsidRPr="000A2CAA" w:rsidRDefault="00B34A3F">
      <w:pPr>
        <w:rPr>
          <w:rFonts w:asciiTheme="minorHAnsi" w:hAnsiTheme="minorHAnsi"/>
          <w:sz w:val="24"/>
          <w:szCs w:val="24"/>
        </w:rPr>
      </w:pPr>
    </w:p>
    <w:p w14:paraId="758EA517" w14:textId="7755896A" w:rsidR="00B34A3F" w:rsidRPr="000A2CAA" w:rsidRDefault="006763A9">
      <w:pPr>
        <w:spacing w:line="240" w:lineRule="auto"/>
        <w:jc w:val="both"/>
        <w:rPr>
          <w:rFonts w:asciiTheme="minorHAnsi" w:hAnsiTheme="minorHAnsi"/>
          <w:sz w:val="24"/>
          <w:szCs w:val="24"/>
        </w:rPr>
      </w:pPr>
      <w:r w:rsidRPr="000A2CAA">
        <w:rPr>
          <w:rFonts w:asciiTheme="minorHAnsi" w:hAnsiTheme="minorHAnsi"/>
          <w:sz w:val="24"/>
          <w:szCs w:val="24"/>
        </w:rPr>
        <w:t>(1) Osim pridržavanja pravila utvrđenih u ovom Ugovoru, Izvršitelj</w:t>
      </w:r>
      <w:r w:rsidR="0047320B" w:rsidRPr="000A2CAA">
        <w:rPr>
          <w:rFonts w:asciiTheme="minorHAnsi" w:hAnsiTheme="minorHAnsi"/>
          <w:sz w:val="24"/>
          <w:szCs w:val="24"/>
        </w:rPr>
        <w:t xml:space="preserve"> obrade</w:t>
      </w:r>
      <w:r w:rsidRPr="000A2CAA">
        <w:rPr>
          <w:rFonts w:asciiTheme="minorHAnsi" w:hAnsiTheme="minorHAnsi"/>
          <w:sz w:val="24"/>
          <w:szCs w:val="24"/>
        </w:rPr>
        <w:t xml:space="preserve"> je dužan poštovati zakonske obveze iz članaka 28. do 33. Opće uredbe o zaštiti podataka; u skladu s time, Izvršitelj</w:t>
      </w:r>
      <w:r w:rsidR="0047320B" w:rsidRPr="000A2CAA">
        <w:rPr>
          <w:rFonts w:asciiTheme="minorHAnsi" w:hAnsiTheme="minorHAnsi"/>
          <w:sz w:val="24"/>
          <w:szCs w:val="24"/>
        </w:rPr>
        <w:t xml:space="preserve"> obrade</w:t>
      </w:r>
      <w:r w:rsidRPr="000A2CAA">
        <w:rPr>
          <w:rFonts w:asciiTheme="minorHAnsi" w:hAnsiTheme="minorHAnsi"/>
          <w:sz w:val="24"/>
          <w:szCs w:val="24"/>
        </w:rPr>
        <w:t xml:space="preserve"> posebno osigurava usklađenost sa sljedećim zahtjevima:</w:t>
      </w:r>
    </w:p>
    <w:p w14:paraId="7C605FA8" w14:textId="7E39F0B2" w:rsidR="00B34A3F" w:rsidRPr="000A2CAA" w:rsidRDefault="006763A9">
      <w:pPr>
        <w:numPr>
          <w:ilvl w:val="0"/>
          <w:numId w:val="14"/>
        </w:numPr>
        <w:pBdr>
          <w:top w:val="nil"/>
          <w:left w:val="nil"/>
          <w:bottom w:val="nil"/>
          <w:right w:val="nil"/>
          <w:between w:val="nil"/>
        </w:pBdr>
        <w:spacing w:after="0" w:line="240" w:lineRule="auto"/>
        <w:jc w:val="both"/>
        <w:rPr>
          <w:rFonts w:asciiTheme="minorHAnsi" w:hAnsiTheme="minorHAnsi"/>
          <w:color w:val="000000"/>
          <w:sz w:val="24"/>
          <w:szCs w:val="24"/>
        </w:rPr>
      </w:pPr>
      <w:r w:rsidRPr="000A2CAA">
        <w:rPr>
          <w:rFonts w:asciiTheme="minorHAnsi" w:hAnsiTheme="minorHAnsi"/>
          <w:color w:val="000000"/>
          <w:sz w:val="24"/>
          <w:szCs w:val="24"/>
          <w:u w:val="single"/>
        </w:rPr>
        <w:t>Pismeno imenovanje službenika za zaštitu podataka, koji izvršava svoje dužnosti u skladu s člancima 38. i 39. Opće uredbe o zaštiti podatak</w:t>
      </w:r>
      <w:r w:rsidR="004C4861" w:rsidRPr="000A2CAA">
        <w:rPr>
          <w:rFonts w:asciiTheme="minorHAnsi" w:hAnsiTheme="minorHAnsi"/>
          <w:color w:val="000000"/>
          <w:sz w:val="24"/>
          <w:szCs w:val="24"/>
          <w:u w:val="single"/>
        </w:rPr>
        <w:t>a.</w:t>
      </w:r>
    </w:p>
    <w:p w14:paraId="1842BD6C" w14:textId="5F586F05" w:rsidR="00B34A3F" w:rsidRPr="000A2CAA" w:rsidRDefault="006763A9">
      <w:pPr>
        <w:numPr>
          <w:ilvl w:val="0"/>
          <w:numId w:val="14"/>
        </w:numPr>
        <w:pBdr>
          <w:top w:val="nil"/>
          <w:left w:val="nil"/>
          <w:bottom w:val="nil"/>
          <w:right w:val="nil"/>
          <w:between w:val="nil"/>
        </w:pBdr>
        <w:spacing w:after="0" w:line="240" w:lineRule="auto"/>
        <w:jc w:val="both"/>
        <w:rPr>
          <w:rFonts w:asciiTheme="minorHAnsi" w:hAnsiTheme="minorHAnsi"/>
          <w:color w:val="000000"/>
          <w:sz w:val="24"/>
          <w:szCs w:val="24"/>
        </w:rPr>
      </w:pPr>
      <w:r w:rsidRPr="000A2CAA">
        <w:rPr>
          <w:rFonts w:asciiTheme="minorHAnsi" w:hAnsiTheme="minorHAnsi"/>
          <w:sz w:val="24"/>
          <w:szCs w:val="24"/>
        </w:rPr>
        <w:t>Voditelju obrade</w:t>
      </w:r>
      <w:r w:rsidRPr="000A2CAA">
        <w:rPr>
          <w:rFonts w:asciiTheme="minorHAnsi" w:hAnsiTheme="minorHAnsi"/>
          <w:color w:val="000000"/>
          <w:sz w:val="24"/>
          <w:szCs w:val="24"/>
        </w:rPr>
        <w:t xml:space="preserve"> se pružaju njegovi podaci za kontakt u svrhu izravnog kontaktiranja. </w:t>
      </w:r>
      <w:r w:rsidR="009515B4" w:rsidRPr="000A2CAA">
        <w:rPr>
          <w:rFonts w:asciiTheme="minorHAnsi" w:hAnsiTheme="minorHAnsi"/>
          <w:sz w:val="24"/>
          <w:szCs w:val="24"/>
        </w:rPr>
        <w:t>Voditelj</w:t>
      </w:r>
      <w:r w:rsidR="009515B4">
        <w:rPr>
          <w:rFonts w:asciiTheme="minorHAnsi" w:hAnsiTheme="minorHAnsi"/>
          <w:sz w:val="24"/>
          <w:szCs w:val="24"/>
        </w:rPr>
        <w:t>a</w:t>
      </w:r>
      <w:r w:rsidR="009515B4" w:rsidRPr="000A2CAA">
        <w:rPr>
          <w:rFonts w:asciiTheme="minorHAnsi" w:hAnsiTheme="minorHAnsi"/>
          <w:sz w:val="24"/>
          <w:szCs w:val="24"/>
        </w:rPr>
        <w:t xml:space="preserve"> obrade</w:t>
      </w:r>
      <w:r w:rsidR="009515B4" w:rsidRPr="000A2CAA">
        <w:rPr>
          <w:rFonts w:asciiTheme="minorHAnsi" w:hAnsiTheme="minorHAnsi"/>
          <w:color w:val="000000"/>
          <w:sz w:val="24"/>
          <w:szCs w:val="24"/>
        </w:rPr>
        <w:t xml:space="preserve"> </w:t>
      </w:r>
      <w:r w:rsidRPr="000A2CAA">
        <w:rPr>
          <w:rFonts w:asciiTheme="minorHAnsi" w:hAnsiTheme="minorHAnsi"/>
          <w:color w:val="000000"/>
          <w:sz w:val="24"/>
          <w:szCs w:val="24"/>
        </w:rPr>
        <w:t xml:space="preserve">se odmah obavješćuje o svakoj promjeni službenika za zaštitu podataka. </w:t>
      </w:r>
    </w:p>
    <w:p w14:paraId="5369A8C8" w14:textId="77777777" w:rsidR="00B34A3F" w:rsidRPr="000A2CAA" w:rsidRDefault="00B34A3F">
      <w:pPr>
        <w:pBdr>
          <w:top w:val="nil"/>
          <w:left w:val="nil"/>
          <w:bottom w:val="nil"/>
          <w:right w:val="nil"/>
          <w:between w:val="nil"/>
        </w:pBdr>
        <w:spacing w:after="0" w:line="240" w:lineRule="auto"/>
        <w:ind w:left="720"/>
        <w:jc w:val="both"/>
        <w:rPr>
          <w:rFonts w:asciiTheme="minorHAnsi" w:hAnsiTheme="minorHAnsi"/>
          <w:sz w:val="24"/>
          <w:szCs w:val="24"/>
        </w:rPr>
      </w:pPr>
    </w:p>
    <w:p w14:paraId="177CE49D" w14:textId="1CD61CC2" w:rsidR="00B34A3F" w:rsidRPr="000A2CAA" w:rsidRDefault="006763A9">
      <w:pPr>
        <w:numPr>
          <w:ilvl w:val="0"/>
          <w:numId w:val="2"/>
        </w:numPr>
        <w:pBdr>
          <w:top w:val="nil"/>
          <w:left w:val="nil"/>
          <w:bottom w:val="nil"/>
          <w:right w:val="nil"/>
          <w:between w:val="nil"/>
        </w:pBdr>
        <w:spacing w:after="0" w:line="240" w:lineRule="auto"/>
        <w:jc w:val="both"/>
        <w:rPr>
          <w:rFonts w:asciiTheme="minorHAnsi" w:hAnsiTheme="minorHAnsi"/>
          <w:sz w:val="24"/>
          <w:szCs w:val="24"/>
        </w:rPr>
      </w:pPr>
      <w:r w:rsidRPr="000A2CAA">
        <w:rPr>
          <w:rFonts w:asciiTheme="minorHAnsi" w:hAnsiTheme="minorHAnsi"/>
          <w:sz w:val="24"/>
          <w:szCs w:val="24"/>
        </w:rPr>
        <w:t>Izvršitelj</w:t>
      </w:r>
      <w:r w:rsidR="0047320B" w:rsidRPr="000A2CAA">
        <w:rPr>
          <w:rFonts w:asciiTheme="minorHAnsi" w:hAnsiTheme="minorHAnsi"/>
          <w:sz w:val="24"/>
          <w:szCs w:val="24"/>
        </w:rPr>
        <w:t xml:space="preserve"> obrade</w:t>
      </w:r>
      <w:r w:rsidRPr="000A2CAA">
        <w:rPr>
          <w:rFonts w:asciiTheme="minorHAnsi" w:hAnsiTheme="minorHAnsi"/>
          <w:color w:val="000000"/>
          <w:sz w:val="24"/>
          <w:szCs w:val="24"/>
        </w:rPr>
        <w:t xml:space="preserve"> je imenovao </w:t>
      </w:r>
      <w:r w:rsidRPr="0054425A">
        <w:rPr>
          <w:rFonts w:asciiTheme="minorHAnsi" w:hAnsiTheme="minorHAnsi"/>
          <w:color w:val="FF0000"/>
          <w:sz w:val="24"/>
          <w:szCs w:val="24"/>
        </w:rPr>
        <w:t xml:space="preserve">gđu </w:t>
      </w:r>
      <w:r w:rsidR="0054425A" w:rsidRPr="0054425A">
        <w:rPr>
          <w:rFonts w:asciiTheme="minorHAnsi" w:hAnsiTheme="minorHAnsi"/>
          <w:color w:val="FF0000"/>
          <w:sz w:val="24"/>
          <w:szCs w:val="24"/>
        </w:rPr>
        <w:t xml:space="preserve">Rea Pelicarić </w:t>
      </w:r>
      <w:r w:rsidR="0054425A">
        <w:rPr>
          <w:rFonts w:asciiTheme="minorHAnsi" w:hAnsiTheme="minorHAnsi"/>
          <w:color w:val="FF0000"/>
          <w:sz w:val="24"/>
          <w:szCs w:val="24"/>
        </w:rPr>
        <w:t>(</w:t>
      </w:r>
      <w:r w:rsidR="0054425A" w:rsidRPr="0054425A">
        <w:rPr>
          <w:rFonts w:asciiTheme="minorHAnsi" w:hAnsiTheme="minorHAnsi"/>
          <w:color w:val="FF0000"/>
          <w:sz w:val="24"/>
          <w:szCs w:val="24"/>
        </w:rPr>
        <w:t>kontakt mobitel +385 995 028757, e-mail adresa rea@cooperante.hr</w:t>
      </w:r>
      <w:r w:rsidR="0054425A">
        <w:rPr>
          <w:rFonts w:asciiTheme="minorHAnsi" w:hAnsiTheme="minorHAnsi"/>
          <w:color w:val="FF0000"/>
          <w:sz w:val="24"/>
          <w:szCs w:val="24"/>
        </w:rPr>
        <w:t>)</w:t>
      </w:r>
      <w:r w:rsidRPr="0054425A">
        <w:rPr>
          <w:rFonts w:asciiTheme="minorHAnsi" w:hAnsiTheme="minorHAnsi"/>
          <w:color w:val="FF0000"/>
          <w:sz w:val="24"/>
          <w:szCs w:val="24"/>
        </w:rPr>
        <w:t xml:space="preserve"> </w:t>
      </w:r>
      <w:r w:rsidRPr="000A2CAA">
        <w:rPr>
          <w:rFonts w:asciiTheme="minorHAnsi" w:hAnsiTheme="minorHAnsi"/>
          <w:color w:val="000000"/>
          <w:sz w:val="24"/>
          <w:szCs w:val="24"/>
        </w:rPr>
        <w:t xml:space="preserve">službenikom za zaštitu podataka. </w:t>
      </w:r>
      <w:r w:rsidRPr="000A2CAA">
        <w:rPr>
          <w:rFonts w:asciiTheme="minorHAnsi" w:hAnsiTheme="minorHAnsi"/>
          <w:sz w:val="24"/>
          <w:szCs w:val="24"/>
        </w:rPr>
        <w:t>Voditelja obrade</w:t>
      </w:r>
      <w:r w:rsidRPr="006D7529">
        <w:rPr>
          <w:rFonts w:asciiTheme="minorHAnsi" w:hAnsiTheme="minorHAnsi"/>
          <w:sz w:val="24"/>
          <w:szCs w:val="24"/>
        </w:rPr>
        <w:t xml:space="preserve"> se odmah obavješćuje o svakoj promjeni službenika</w:t>
      </w:r>
      <w:r w:rsidRPr="000A2CAA">
        <w:rPr>
          <w:rFonts w:asciiTheme="minorHAnsi" w:hAnsiTheme="minorHAnsi"/>
          <w:color w:val="000000"/>
          <w:sz w:val="24"/>
          <w:szCs w:val="24"/>
        </w:rPr>
        <w:t xml:space="preserve"> za zaštitu podataka.</w:t>
      </w:r>
    </w:p>
    <w:p w14:paraId="2D5B1A5A" w14:textId="77777777" w:rsidR="00FB27AC" w:rsidRPr="000A2CAA" w:rsidRDefault="00FB27AC" w:rsidP="00FB27AC">
      <w:pPr>
        <w:pBdr>
          <w:top w:val="nil"/>
          <w:left w:val="nil"/>
          <w:bottom w:val="nil"/>
          <w:right w:val="nil"/>
          <w:between w:val="nil"/>
        </w:pBdr>
        <w:spacing w:after="0" w:line="240" w:lineRule="auto"/>
        <w:ind w:left="2136"/>
        <w:jc w:val="both"/>
        <w:rPr>
          <w:rFonts w:asciiTheme="minorHAnsi" w:hAnsiTheme="minorHAnsi"/>
          <w:sz w:val="24"/>
          <w:szCs w:val="24"/>
        </w:rPr>
      </w:pPr>
    </w:p>
    <w:p w14:paraId="1B0EB4D5" w14:textId="1173540A" w:rsidR="00B34A3F" w:rsidRPr="000A2CAA" w:rsidRDefault="00FB27AC" w:rsidP="00FB27AC">
      <w:pPr>
        <w:pBdr>
          <w:top w:val="nil"/>
          <w:left w:val="nil"/>
          <w:bottom w:val="nil"/>
          <w:right w:val="nil"/>
          <w:between w:val="nil"/>
        </w:pBdr>
        <w:spacing w:after="0" w:line="240" w:lineRule="auto"/>
        <w:jc w:val="both"/>
        <w:rPr>
          <w:rFonts w:asciiTheme="minorHAnsi" w:hAnsiTheme="minorHAnsi"/>
          <w:sz w:val="24"/>
          <w:szCs w:val="24"/>
        </w:rPr>
      </w:pPr>
      <w:r w:rsidRPr="000A2CAA">
        <w:rPr>
          <w:rFonts w:asciiTheme="minorHAnsi" w:hAnsiTheme="minorHAnsi"/>
          <w:color w:val="000000"/>
          <w:sz w:val="24"/>
          <w:szCs w:val="24"/>
        </w:rPr>
        <w:t xml:space="preserve">(2) Izvršitelj obrade obvezuje se da </w:t>
      </w:r>
      <w:r w:rsidR="006763A9" w:rsidRPr="000A2CAA">
        <w:rPr>
          <w:rFonts w:asciiTheme="minorHAnsi" w:hAnsiTheme="minorHAnsi"/>
          <w:color w:val="000000"/>
          <w:sz w:val="24"/>
          <w:szCs w:val="24"/>
        </w:rPr>
        <w:t xml:space="preserve">podaci </w:t>
      </w:r>
      <w:r w:rsidRPr="000A2CAA">
        <w:rPr>
          <w:rFonts w:asciiTheme="minorHAnsi" w:hAnsiTheme="minorHAnsi"/>
          <w:color w:val="000000"/>
          <w:sz w:val="24"/>
          <w:szCs w:val="24"/>
        </w:rPr>
        <w:t xml:space="preserve">službenika za zaštitu osobnih podataka budu uvijek točni te da </w:t>
      </w:r>
      <w:r w:rsidR="006763A9" w:rsidRPr="000A2CAA">
        <w:rPr>
          <w:rFonts w:asciiTheme="minorHAnsi" w:hAnsiTheme="minorHAnsi"/>
          <w:color w:val="000000"/>
          <w:sz w:val="24"/>
          <w:szCs w:val="24"/>
        </w:rPr>
        <w:t xml:space="preserve">su navedeni i lako dostupni na </w:t>
      </w:r>
      <w:r w:rsidRPr="000A2CAA">
        <w:rPr>
          <w:rFonts w:asciiTheme="minorHAnsi" w:hAnsiTheme="minorHAnsi"/>
          <w:color w:val="000000"/>
          <w:sz w:val="24"/>
          <w:szCs w:val="24"/>
        </w:rPr>
        <w:t>internetskoj stranici Izvršitelja obrade</w:t>
      </w:r>
      <w:r w:rsidR="008161B9">
        <w:rPr>
          <w:rFonts w:asciiTheme="minorHAnsi" w:hAnsiTheme="minorHAnsi"/>
          <w:color w:val="000000"/>
          <w:sz w:val="24"/>
          <w:szCs w:val="24"/>
        </w:rPr>
        <w:t xml:space="preserve"> ili drugi odgovarajući način</w:t>
      </w:r>
      <w:r w:rsidR="006763A9" w:rsidRPr="000A2CAA">
        <w:rPr>
          <w:rFonts w:asciiTheme="minorHAnsi" w:hAnsiTheme="minorHAnsi"/>
          <w:color w:val="000000"/>
          <w:sz w:val="24"/>
          <w:szCs w:val="24"/>
        </w:rPr>
        <w:t>.</w:t>
      </w:r>
    </w:p>
    <w:p w14:paraId="1E3C0375" w14:textId="77777777" w:rsidR="00B34A3F" w:rsidRPr="000A2CAA" w:rsidRDefault="00B34A3F">
      <w:pPr>
        <w:spacing w:line="240" w:lineRule="auto"/>
        <w:rPr>
          <w:rFonts w:asciiTheme="minorHAnsi" w:hAnsiTheme="minorHAnsi"/>
          <w:sz w:val="24"/>
          <w:szCs w:val="24"/>
        </w:rPr>
      </w:pPr>
    </w:p>
    <w:p w14:paraId="7F5D5C31" w14:textId="295CF33F" w:rsidR="00B34A3F" w:rsidRPr="000A2CAA" w:rsidRDefault="006763A9">
      <w:pPr>
        <w:pStyle w:val="Naslov2"/>
        <w:spacing w:line="240" w:lineRule="auto"/>
        <w:rPr>
          <w:rFonts w:asciiTheme="minorHAnsi" w:hAnsiTheme="minorHAnsi"/>
          <w:b/>
          <w:color w:val="000000"/>
          <w:sz w:val="24"/>
          <w:szCs w:val="24"/>
        </w:rPr>
      </w:pPr>
      <w:r w:rsidRPr="000A2CAA">
        <w:rPr>
          <w:rFonts w:asciiTheme="minorHAnsi" w:hAnsiTheme="minorHAnsi"/>
          <w:b/>
          <w:color w:val="000000"/>
          <w:sz w:val="24"/>
          <w:szCs w:val="24"/>
        </w:rPr>
        <w:lastRenderedPageBreak/>
        <w:t>Članak </w:t>
      </w:r>
      <w:r w:rsidR="0047320B" w:rsidRPr="000A2CAA">
        <w:rPr>
          <w:rFonts w:asciiTheme="minorHAnsi" w:hAnsiTheme="minorHAnsi"/>
          <w:b/>
          <w:color w:val="000000"/>
          <w:sz w:val="24"/>
          <w:szCs w:val="24"/>
        </w:rPr>
        <w:t>5</w:t>
      </w:r>
      <w:r w:rsidRPr="000A2CAA">
        <w:rPr>
          <w:rFonts w:asciiTheme="minorHAnsi" w:hAnsiTheme="minorHAnsi"/>
          <w:b/>
          <w:color w:val="000000"/>
          <w:sz w:val="24"/>
          <w:szCs w:val="24"/>
        </w:rPr>
        <w:t>.</w:t>
      </w:r>
      <w:r w:rsidRPr="000A2CAA">
        <w:rPr>
          <w:rFonts w:asciiTheme="minorHAnsi" w:hAnsiTheme="minorHAnsi"/>
          <w:b/>
          <w:color w:val="000000"/>
          <w:sz w:val="24"/>
          <w:szCs w:val="24"/>
        </w:rPr>
        <w:tab/>
        <w:t>Podugovaranje</w:t>
      </w:r>
    </w:p>
    <w:p w14:paraId="3BA6C8F3" w14:textId="77777777" w:rsidR="00B34A3F" w:rsidRPr="000A2CAA" w:rsidRDefault="00B34A3F">
      <w:pPr>
        <w:rPr>
          <w:rFonts w:asciiTheme="minorHAnsi" w:hAnsiTheme="minorHAnsi"/>
          <w:sz w:val="24"/>
          <w:szCs w:val="24"/>
        </w:rPr>
      </w:pPr>
    </w:p>
    <w:p w14:paraId="0877E394" w14:textId="71A8073E" w:rsidR="00B34A3F" w:rsidRPr="000A2CAA" w:rsidRDefault="006763A9">
      <w:pPr>
        <w:spacing w:line="240" w:lineRule="auto"/>
        <w:jc w:val="both"/>
        <w:rPr>
          <w:rFonts w:asciiTheme="minorHAnsi" w:hAnsiTheme="minorHAnsi"/>
          <w:sz w:val="24"/>
          <w:szCs w:val="24"/>
        </w:rPr>
      </w:pPr>
      <w:r w:rsidRPr="000A2CAA">
        <w:rPr>
          <w:rFonts w:asciiTheme="minorHAnsi" w:hAnsiTheme="minorHAnsi"/>
          <w:sz w:val="24"/>
          <w:szCs w:val="24"/>
        </w:rPr>
        <w:t>(1) Podugovaranje se za potrebe ovog Ugovora tumači kao usluge koje se izravno odnose na pružanje glavne usluge. To ne obuhvaća pomoćne usluge kao što su telekomunikacijske usluge, poštanske/prijevozne usluge, usluge održavanja i korisničke podrške ili zbrinjavanje nosača podataka, kao i druge mjere za osiguravanje povjerljivosti, dostupnosti, cjelovitosti i otpornosti hardvera i softvera opreme za obradu podataka. Izvršitelj</w:t>
      </w:r>
      <w:r w:rsidR="0047320B" w:rsidRPr="000A2CAA">
        <w:rPr>
          <w:rFonts w:asciiTheme="minorHAnsi" w:hAnsiTheme="minorHAnsi"/>
          <w:sz w:val="24"/>
          <w:szCs w:val="24"/>
        </w:rPr>
        <w:t xml:space="preserve"> obrade</w:t>
      </w:r>
      <w:r w:rsidRPr="000A2CAA">
        <w:rPr>
          <w:rFonts w:asciiTheme="minorHAnsi" w:hAnsiTheme="minorHAnsi"/>
          <w:sz w:val="24"/>
          <w:szCs w:val="24"/>
        </w:rPr>
        <w:t xml:space="preserve"> je, međutim, obvezan sklopiti odgovarajuće i zakonski obvezujuće ugovore te poduzeti prikladne inspekcijske mjere da bi osigurao zaštitu i sigurnost podataka voditelja obrade, čak i u slučaju eksternaliziranih pomoćnih usluga.</w:t>
      </w:r>
    </w:p>
    <w:p w14:paraId="2A55EEE5" w14:textId="3B80E7E0" w:rsidR="00B34A3F" w:rsidRPr="000A2CAA" w:rsidRDefault="006763A9" w:rsidP="0047320B">
      <w:pPr>
        <w:spacing w:line="240" w:lineRule="auto"/>
        <w:jc w:val="both"/>
        <w:rPr>
          <w:rFonts w:asciiTheme="minorHAnsi" w:hAnsiTheme="minorHAnsi"/>
          <w:sz w:val="24"/>
          <w:szCs w:val="24"/>
        </w:rPr>
      </w:pPr>
      <w:r w:rsidRPr="000A2CAA">
        <w:rPr>
          <w:rFonts w:asciiTheme="minorHAnsi" w:hAnsiTheme="minorHAnsi"/>
          <w:sz w:val="24"/>
          <w:szCs w:val="24"/>
        </w:rPr>
        <w:t>(2) Izvršitelj</w:t>
      </w:r>
      <w:r w:rsidR="0047320B" w:rsidRPr="000A2CAA">
        <w:rPr>
          <w:rFonts w:asciiTheme="minorHAnsi" w:hAnsiTheme="minorHAnsi"/>
          <w:sz w:val="24"/>
          <w:szCs w:val="24"/>
        </w:rPr>
        <w:t xml:space="preserve"> obrade </w:t>
      </w:r>
      <w:r w:rsidRPr="000A2CAA">
        <w:rPr>
          <w:rFonts w:asciiTheme="minorHAnsi" w:hAnsiTheme="minorHAnsi"/>
          <w:sz w:val="24"/>
          <w:szCs w:val="24"/>
        </w:rPr>
        <w:t xml:space="preserve">može angažirati </w:t>
      </w:r>
      <w:proofErr w:type="spellStart"/>
      <w:r w:rsidR="006A73D1">
        <w:rPr>
          <w:rFonts w:asciiTheme="minorHAnsi" w:hAnsiTheme="minorHAnsi"/>
          <w:sz w:val="24"/>
          <w:szCs w:val="24"/>
        </w:rPr>
        <w:t>podizvršitelj</w:t>
      </w:r>
      <w:r w:rsidRPr="000A2CAA">
        <w:rPr>
          <w:rFonts w:asciiTheme="minorHAnsi" w:hAnsiTheme="minorHAnsi"/>
          <w:sz w:val="24"/>
          <w:szCs w:val="24"/>
        </w:rPr>
        <w:t>e</w:t>
      </w:r>
      <w:proofErr w:type="spellEnd"/>
      <w:r w:rsidRPr="000A2CAA">
        <w:rPr>
          <w:rFonts w:asciiTheme="minorHAnsi" w:hAnsiTheme="minorHAnsi"/>
          <w:sz w:val="24"/>
          <w:szCs w:val="24"/>
        </w:rPr>
        <w:t xml:space="preserve"> (dodatne ugovorne izvršitelje obrade) samo nakon pribavljanja prethodne izričite pisane ili dokumentirane suglasnosti Voditelja obrade</w:t>
      </w:r>
      <w:r w:rsidR="000737FA">
        <w:rPr>
          <w:rFonts w:asciiTheme="minorHAnsi" w:hAnsiTheme="minorHAnsi"/>
          <w:sz w:val="24"/>
          <w:szCs w:val="24"/>
        </w:rPr>
        <w:t xml:space="preserve"> (Prilog </w:t>
      </w:r>
      <w:r w:rsidR="004566FE">
        <w:rPr>
          <w:rFonts w:asciiTheme="minorHAnsi" w:hAnsiTheme="minorHAnsi"/>
          <w:sz w:val="24"/>
          <w:szCs w:val="24"/>
        </w:rPr>
        <w:t>3</w:t>
      </w:r>
      <w:r w:rsidR="000737FA">
        <w:rPr>
          <w:rFonts w:asciiTheme="minorHAnsi" w:hAnsiTheme="minorHAnsi"/>
          <w:sz w:val="24"/>
          <w:szCs w:val="24"/>
        </w:rPr>
        <w:t>).</w:t>
      </w:r>
    </w:p>
    <w:p w14:paraId="27CE079D" w14:textId="59F8C28D" w:rsidR="00B34A3F" w:rsidRPr="00D02BB0" w:rsidRDefault="00FB27AC" w:rsidP="00D02BB0">
      <w:pPr>
        <w:pBdr>
          <w:top w:val="nil"/>
          <w:left w:val="nil"/>
          <w:bottom w:val="nil"/>
          <w:right w:val="nil"/>
          <w:between w:val="nil"/>
        </w:pBdr>
        <w:spacing w:line="240" w:lineRule="auto"/>
        <w:jc w:val="both"/>
        <w:rPr>
          <w:rFonts w:asciiTheme="minorHAnsi" w:hAnsiTheme="minorHAnsi"/>
          <w:color w:val="000000"/>
          <w:sz w:val="24"/>
          <w:szCs w:val="24"/>
        </w:rPr>
      </w:pPr>
      <w:r w:rsidRPr="000A2CAA">
        <w:rPr>
          <w:rFonts w:asciiTheme="minorHAnsi" w:hAnsiTheme="minorHAnsi"/>
          <w:sz w:val="24"/>
          <w:szCs w:val="24"/>
        </w:rPr>
        <w:t xml:space="preserve">(3) </w:t>
      </w:r>
      <w:r w:rsidR="006763A9" w:rsidRPr="000A2CAA">
        <w:rPr>
          <w:rFonts w:asciiTheme="minorHAnsi" w:hAnsiTheme="minorHAnsi"/>
          <w:sz w:val="24"/>
          <w:szCs w:val="24"/>
        </w:rPr>
        <w:t>Voditelj obrade</w:t>
      </w:r>
      <w:r w:rsidRPr="000A2CAA">
        <w:rPr>
          <w:rFonts w:asciiTheme="minorHAnsi" w:hAnsiTheme="minorHAnsi"/>
          <w:color w:val="000000"/>
          <w:sz w:val="24"/>
          <w:szCs w:val="24"/>
        </w:rPr>
        <w:t xml:space="preserve"> pristat će</w:t>
      </w:r>
      <w:r w:rsidR="006763A9" w:rsidRPr="000A2CAA">
        <w:rPr>
          <w:rFonts w:asciiTheme="minorHAnsi" w:hAnsiTheme="minorHAnsi"/>
          <w:color w:val="000000"/>
          <w:sz w:val="24"/>
          <w:szCs w:val="24"/>
        </w:rPr>
        <w:t xml:space="preserve"> na angažir</w:t>
      </w:r>
      <w:r w:rsidRPr="000A2CAA">
        <w:rPr>
          <w:rFonts w:asciiTheme="minorHAnsi" w:hAnsiTheme="minorHAnsi"/>
          <w:color w:val="000000"/>
          <w:sz w:val="24"/>
          <w:szCs w:val="24"/>
        </w:rPr>
        <w:t xml:space="preserve">anje </w:t>
      </w:r>
      <w:proofErr w:type="spellStart"/>
      <w:r w:rsidR="006A73D1">
        <w:rPr>
          <w:rFonts w:asciiTheme="minorHAnsi" w:hAnsiTheme="minorHAnsi"/>
          <w:color w:val="000000"/>
          <w:sz w:val="24"/>
          <w:szCs w:val="24"/>
        </w:rPr>
        <w:t>podizvršitelj</w:t>
      </w:r>
      <w:r w:rsidR="006763A9" w:rsidRPr="000A2CAA">
        <w:rPr>
          <w:rFonts w:asciiTheme="minorHAnsi" w:hAnsiTheme="minorHAnsi"/>
          <w:color w:val="000000"/>
          <w:sz w:val="24"/>
          <w:szCs w:val="24"/>
        </w:rPr>
        <w:t>a</w:t>
      </w:r>
      <w:proofErr w:type="spellEnd"/>
      <w:r w:rsidR="006763A9" w:rsidRPr="000A2CAA">
        <w:rPr>
          <w:rFonts w:asciiTheme="minorHAnsi" w:hAnsiTheme="minorHAnsi"/>
          <w:color w:val="000000"/>
          <w:sz w:val="24"/>
          <w:szCs w:val="24"/>
        </w:rPr>
        <w:t xml:space="preserve"> uz uvjet sklapanja ugovora u skladu s člankom 28. stavcima 2. do 4.</w:t>
      </w:r>
      <w:r w:rsidRPr="000A2CAA">
        <w:rPr>
          <w:rFonts w:asciiTheme="minorHAnsi" w:hAnsiTheme="minorHAnsi"/>
          <w:color w:val="000000"/>
          <w:sz w:val="24"/>
          <w:szCs w:val="24"/>
        </w:rPr>
        <w:t xml:space="preserve"> Opće uredbe o zaštiti podataka odnosno na način da ga se obavijesti o nazivu, adresi</w:t>
      </w:r>
      <w:r w:rsidR="00AC21E9">
        <w:rPr>
          <w:rFonts w:asciiTheme="minorHAnsi" w:hAnsiTheme="minorHAnsi"/>
          <w:color w:val="000000"/>
          <w:sz w:val="24"/>
          <w:szCs w:val="24"/>
        </w:rPr>
        <w:t xml:space="preserve">, </w:t>
      </w:r>
      <w:r w:rsidRPr="000A2CAA">
        <w:rPr>
          <w:rFonts w:asciiTheme="minorHAnsi" w:hAnsiTheme="minorHAnsi"/>
          <w:color w:val="000000"/>
          <w:sz w:val="24"/>
          <w:szCs w:val="24"/>
        </w:rPr>
        <w:t>zemlji te uslugama.</w:t>
      </w:r>
    </w:p>
    <w:p w14:paraId="2606D46C" w14:textId="2CC73179" w:rsidR="00B34A3F" w:rsidRPr="000A2CAA" w:rsidRDefault="00FB27AC">
      <w:pPr>
        <w:pBdr>
          <w:top w:val="nil"/>
          <w:left w:val="nil"/>
          <w:bottom w:val="nil"/>
          <w:right w:val="nil"/>
          <w:between w:val="nil"/>
        </w:pBdr>
        <w:spacing w:after="0" w:line="240" w:lineRule="auto"/>
        <w:ind w:left="720" w:hanging="720"/>
        <w:rPr>
          <w:rFonts w:asciiTheme="minorHAnsi" w:hAnsiTheme="minorHAnsi"/>
          <w:color w:val="000000"/>
          <w:sz w:val="24"/>
          <w:szCs w:val="24"/>
        </w:rPr>
      </w:pPr>
      <w:r w:rsidRPr="000A2CAA">
        <w:rPr>
          <w:rFonts w:asciiTheme="minorHAnsi" w:hAnsiTheme="minorHAnsi"/>
          <w:sz w:val="24"/>
          <w:szCs w:val="24"/>
        </w:rPr>
        <w:t>(4</w:t>
      </w:r>
      <w:r w:rsidR="006763A9" w:rsidRPr="000A2CAA">
        <w:rPr>
          <w:rFonts w:asciiTheme="minorHAnsi" w:hAnsiTheme="minorHAnsi"/>
          <w:sz w:val="24"/>
          <w:szCs w:val="24"/>
        </w:rPr>
        <w:t xml:space="preserve">) </w:t>
      </w:r>
      <w:r w:rsidR="006763A9" w:rsidRPr="000A2CAA">
        <w:rPr>
          <w:rFonts w:asciiTheme="minorHAnsi" w:hAnsiTheme="minorHAnsi"/>
          <w:color w:val="000000"/>
          <w:sz w:val="24"/>
          <w:szCs w:val="24"/>
        </w:rPr>
        <w:t xml:space="preserve">Angažiranje </w:t>
      </w:r>
      <w:proofErr w:type="spellStart"/>
      <w:r w:rsidR="006A73D1">
        <w:rPr>
          <w:rFonts w:asciiTheme="minorHAnsi" w:hAnsiTheme="minorHAnsi"/>
          <w:color w:val="000000"/>
          <w:sz w:val="24"/>
          <w:szCs w:val="24"/>
        </w:rPr>
        <w:t>podizvršitelj</w:t>
      </w:r>
      <w:r w:rsidR="006763A9" w:rsidRPr="000A2CAA">
        <w:rPr>
          <w:rFonts w:asciiTheme="minorHAnsi" w:hAnsiTheme="minorHAnsi"/>
          <w:color w:val="000000"/>
          <w:sz w:val="24"/>
          <w:szCs w:val="24"/>
        </w:rPr>
        <w:t>a</w:t>
      </w:r>
      <w:proofErr w:type="spellEnd"/>
      <w:r w:rsidR="006763A9" w:rsidRPr="000A2CAA">
        <w:rPr>
          <w:rFonts w:asciiTheme="minorHAnsi" w:hAnsiTheme="minorHAnsi"/>
          <w:color w:val="000000"/>
          <w:sz w:val="24"/>
          <w:szCs w:val="24"/>
        </w:rPr>
        <w:t xml:space="preserve"> ili promjena postojećeg </w:t>
      </w:r>
      <w:proofErr w:type="spellStart"/>
      <w:r w:rsidR="006A73D1">
        <w:rPr>
          <w:rFonts w:asciiTheme="minorHAnsi" w:hAnsiTheme="minorHAnsi"/>
          <w:color w:val="000000"/>
          <w:sz w:val="24"/>
          <w:szCs w:val="24"/>
        </w:rPr>
        <w:t>podizvršitelj</w:t>
      </w:r>
      <w:r w:rsidR="006763A9" w:rsidRPr="000A2CAA">
        <w:rPr>
          <w:rFonts w:asciiTheme="minorHAnsi" w:hAnsiTheme="minorHAnsi"/>
          <w:color w:val="000000"/>
          <w:sz w:val="24"/>
          <w:szCs w:val="24"/>
        </w:rPr>
        <w:t>a</w:t>
      </w:r>
      <w:proofErr w:type="spellEnd"/>
      <w:r w:rsidR="006763A9" w:rsidRPr="000A2CAA">
        <w:rPr>
          <w:rFonts w:asciiTheme="minorHAnsi" w:hAnsiTheme="minorHAnsi"/>
          <w:color w:val="000000"/>
          <w:sz w:val="24"/>
          <w:szCs w:val="24"/>
        </w:rPr>
        <w:t xml:space="preserve"> dopušteni su:</w:t>
      </w:r>
    </w:p>
    <w:p w14:paraId="6F100A86" w14:textId="1962AACA" w:rsidR="00B34A3F" w:rsidRPr="000A2CAA" w:rsidRDefault="006763A9">
      <w:pPr>
        <w:numPr>
          <w:ilvl w:val="0"/>
          <w:numId w:val="5"/>
        </w:numPr>
        <w:pBdr>
          <w:top w:val="nil"/>
          <w:left w:val="nil"/>
          <w:bottom w:val="nil"/>
          <w:right w:val="nil"/>
          <w:between w:val="nil"/>
        </w:pBdr>
        <w:spacing w:after="0" w:line="240" w:lineRule="auto"/>
        <w:jc w:val="both"/>
        <w:rPr>
          <w:rFonts w:asciiTheme="minorHAnsi" w:hAnsiTheme="minorHAnsi"/>
          <w:color w:val="000000"/>
          <w:sz w:val="24"/>
          <w:szCs w:val="24"/>
        </w:rPr>
      </w:pPr>
      <w:r w:rsidRPr="000A2CAA">
        <w:rPr>
          <w:rFonts w:asciiTheme="minorHAnsi" w:hAnsiTheme="minorHAnsi"/>
          <w:color w:val="000000"/>
          <w:sz w:val="24"/>
          <w:szCs w:val="24"/>
        </w:rPr>
        <w:t xml:space="preserve">ako </w:t>
      </w:r>
      <w:r w:rsidRPr="000A2CAA">
        <w:rPr>
          <w:rFonts w:asciiTheme="minorHAnsi" w:hAnsiTheme="minorHAnsi"/>
          <w:sz w:val="24"/>
          <w:szCs w:val="24"/>
        </w:rPr>
        <w:t>Izvršitelj</w:t>
      </w:r>
      <w:r w:rsidR="0047320B" w:rsidRPr="000A2CAA">
        <w:rPr>
          <w:rFonts w:asciiTheme="minorHAnsi" w:hAnsiTheme="minorHAnsi"/>
          <w:sz w:val="24"/>
          <w:szCs w:val="24"/>
        </w:rPr>
        <w:t xml:space="preserve"> obrade</w:t>
      </w:r>
      <w:r w:rsidRPr="000A2CAA">
        <w:rPr>
          <w:rFonts w:asciiTheme="minorHAnsi" w:hAnsiTheme="minorHAnsi"/>
          <w:color w:val="000000"/>
          <w:sz w:val="24"/>
          <w:szCs w:val="24"/>
        </w:rPr>
        <w:t xml:space="preserve"> dovoljno unaprijed obavijesti </w:t>
      </w:r>
      <w:r w:rsidRPr="000A2CAA">
        <w:rPr>
          <w:rFonts w:asciiTheme="minorHAnsi" w:hAnsiTheme="minorHAnsi"/>
          <w:sz w:val="24"/>
          <w:szCs w:val="24"/>
        </w:rPr>
        <w:t>Voditelja obrade</w:t>
      </w:r>
      <w:r w:rsidRPr="000A2CAA">
        <w:rPr>
          <w:rFonts w:asciiTheme="minorHAnsi" w:hAnsiTheme="minorHAnsi"/>
          <w:color w:val="000000"/>
          <w:sz w:val="24"/>
          <w:szCs w:val="24"/>
        </w:rPr>
        <w:t xml:space="preserve"> o takvom angažiranju </w:t>
      </w:r>
      <w:proofErr w:type="spellStart"/>
      <w:r w:rsidR="006A73D1">
        <w:rPr>
          <w:rFonts w:asciiTheme="minorHAnsi" w:hAnsiTheme="minorHAnsi"/>
          <w:color w:val="000000"/>
          <w:sz w:val="24"/>
          <w:szCs w:val="24"/>
        </w:rPr>
        <w:t>podizvršitelj</w:t>
      </w:r>
      <w:r w:rsidRPr="000A2CAA">
        <w:rPr>
          <w:rFonts w:asciiTheme="minorHAnsi" w:hAnsiTheme="minorHAnsi"/>
          <w:color w:val="000000"/>
          <w:sz w:val="24"/>
          <w:szCs w:val="24"/>
        </w:rPr>
        <w:t>a</w:t>
      </w:r>
      <w:proofErr w:type="spellEnd"/>
      <w:r w:rsidRPr="000A2CAA">
        <w:rPr>
          <w:rFonts w:asciiTheme="minorHAnsi" w:hAnsiTheme="minorHAnsi"/>
          <w:color w:val="000000"/>
          <w:sz w:val="24"/>
          <w:szCs w:val="24"/>
        </w:rPr>
        <w:t xml:space="preserve"> u pisanom ili tekstualnom obliku, i</w:t>
      </w:r>
    </w:p>
    <w:p w14:paraId="5570A7F8" w14:textId="0FA39744" w:rsidR="00B34A3F" w:rsidRPr="000A2CAA" w:rsidRDefault="006763A9">
      <w:pPr>
        <w:numPr>
          <w:ilvl w:val="0"/>
          <w:numId w:val="5"/>
        </w:numPr>
        <w:pBdr>
          <w:top w:val="nil"/>
          <w:left w:val="nil"/>
          <w:bottom w:val="nil"/>
          <w:right w:val="nil"/>
          <w:between w:val="nil"/>
        </w:pBdr>
        <w:spacing w:after="0" w:line="240" w:lineRule="auto"/>
        <w:jc w:val="both"/>
        <w:rPr>
          <w:rFonts w:asciiTheme="minorHAnsi" w:hAnsiTheme="minorHAnsi"/>
          <w:color w:val="000000"/>
          <w:sz w:val="24"/>
          <w:szCs w:val="24"/>
        </w:rPr>
      </w:pPr>
      <w:r w:rsidRPr="000A2CAA">
        <w:rPr>
          <w:rFonts w:asciiTheme="minorHAnsi" w:hAnsiTheme="minorHAnsi"/>
          <w:color w:val="000000"/>
          <w:sz w:val="24"/>
          <w:szCs w:val="24"/>
        </w:rPr>
        <w:t xml:space="preserve">ako </w:t>
      </w:r>
      <w:r w:rsidRPr="000A2CAA">
        <w:rPr>
          <w:rFonts w:asciiTheme="minorHAnsi" w:hAnsiTheme="minorHAnsi"/>
          <w:sz w:val="24"/>
          <w:szCs w:val="24"/>
        </w:rPr>
        <w:t>Voditelj obrade</w:t>
      </w:r>
      <w:r w:rsidRPr="000A2CAA">
        <w:rPr>
          <w:rFonts w:asciiTheme="minorHAnsi" w:hAnsiTheme="minorHAnsi"/>
          <w:color w:val="000000"/>
          <w:sz w:val="24"/>
          <w:szCs w:val="24"/>
        </w:rPr>
        <w:t xml:space="preserve"> nije uložio prigovor na planiranu eksternalizaciju u pisanom ili tekstualnom obliku do datuma predavanja podataka </w:t>
      </w:r>
      <w:r w:rsidRPr="000A2CAA">
        <w:rPr>
          <w:rFonts w:asciiTheme="minorHAnsi" w:hAnsiTheme="minorHAnsi"/>
          <w:sz w:val="24"/>
          <w:szCs w:val="24"/>
        </w:rPr>
        <w:t>Izvršitelju</w:t>
      </w:r>
      <w:r w:rsidR="007B294E" w:rsidRPr="000A2CAA">
        <w:rPr>
          <w:rFonts w:asciiTheme="minorHAnsi" w:hAnsiTheme="minorHAnsi"/>
          <w:sz w:val="24"/>
          <w:szCs w:val="24"/>
        </w:rPr>
        <w:t xml:space="preserve"> obrade</w:t>
      </w:r>
      <w:r w:rsidRPr="000A2CAA">
        <w:rPr>
          <w:rFonts w:asciiTheme="minorHAnsi" w:hAnsiTheme="minorHAnsi"/>
          <w:color w:val="000000"/>
          <w:sz w:val="24"/>
          <w:szCs w:val="24"/>
        </w:rPr>
        <w:t>, i</w:t>
      </w:r>
    </w:p>
    <w:p w14:paraId="5DE8C782" w14:textId="77777777" w:rsidR="00B34A3F" w:rsidRPr="000A2CAA" w:rsidRDefault="006763A9">
      <w:pPr>
        <w:numPr>
          <w:ilvl w:val="0"/>
          <w:numId w:val="5"/>
        </w:numPr>
        <w:pBdr>
          <w:top w:val="nil"/>
          <w:left w:val="nil"/>
          <w:bottom w:val="nil"/>
          <w:right w:val="nil"/>
          <w:between w:val="nil"/>
        </w:pBdr>
        <w:spacing w:after="0" w:line="240" w:lineRule="auto"/>
        <w:jc w:val="both"/>
        <w:rPr>
          <w:rFonts w:asciiTheme="minorHAnsi" w:hAnsiTheme="minorHAnsi"/>
          <w:color w:val="000000"/>
          <w:sz w:val="24"/>
          <w:szCs w:val="24"/>
        </w:rPr>
      </w:pPr>
      <w:r w:rsidRPr="000A2CAA">
        <w:rPr>
          <w:rFonts w:asciiTheme="minorHAnsi" w:hAnsiTheme="minorHAnsi"/>
          <w:color w:val="000000"/>
          <w:sz w:val="24"/>
          <w:szCs w:val="24"/>
        </w:rPr>
        <w:t>ako je podugovaranje utemeljeno na ugovoru u skladu s člankom 28. stavcima 2. do 4. Opće uredbe o zaštiti podataka.</w:t>
      </w:r>
    </w:p>
    <w:p w14:paraId="463AAE14" w14:textId="77777777" w:rsidR="00B34A3F" w:rsidRPr="000A2CAA" w:rsidRDefault="00B34A3F">
      <w:pPr>
        <w:spacing w:after="0" w:line="240" w:lineRule="auto"/>
        <w:jc w:val="both"/>
        <w:rPr>
          <w:rFonts w:asciiTheme="minorHAnsi" w:hAnsiTheme="minorHAnsi"/>
          <w:sz w:val="24"/>
          <w:szCs w:val="24"/>
          <w:u w:val="single"/>
        </w:rPr>
      </w:pPr>
    </w:p>
    <w:p w14:paraId="543505AA" w14:textId="75691F8A" w:rsidR="00B34A3F" w:rsidRPr="000A2CAA" w:rsidRDefault="00FB27AC">
      <w:pPr>
        <w:spacing w:line="240" w:lineRule="auto"/>
        <w:jc w:val="both"/>
        <w:rPr>
          <w:rFonts w:asciiTheme="minorHAnsi" w:hAnsiTheme="minorHAnsi"/>
          <w:sz w:val="24"/>
          <w:szCs w:val="24"/>
        </w:rPr>
      </w:pPr>
      <w:r w:rsidRPr="000A2CAA">
        <w:rPr>
          <w:rFonts w:asciiTheme="minorHAnsi" w:hAnsiTheme="minorHAnsi"/>
          <w:sz w:val="24"/>
          <w:szCs w:val="24"/>
        </w:rPr>
        <w:t>(5</w:t>
      </w:r>
      <w:r w:rsidR="006763A9" w:rsidRPr="000A2CAA">
        <w:rPr>
          <w:rFonts w:asciiTheme="minorHAnsi" w:hAnsiTheme="minorHAnsi"/>
          <w:sz w:val="24"/>
          <w:szCs w:val="24"/>
        </w:rPr>
        <w:t xml:space="preserve">) Prijenos osobnih podataka od Voditelja obrade </w:t>
      </w:r>
      <w:proofErr w:type="spellStart"/>
      <w:r w:rsidR="006A73D1">
        <w:rPr>
          <w:rFonts w:asciiTheme="minorHAnsi" w:hAnsiTheme="minorHAnsi"/>
          <w:sz w:val="24"/>
          <w:szCs w:val="24"/>
        </w:rPr>
        <w:t>podizvršitelj</w:t>
      </w:r>
      <w:r w:rsidR="006763A9" w:rsidRPr="000A2CAA">
        <w:rPr>
          <w:rFonts w:asciiTheme="minorHAnsi" w:hAnsiTheme="minorHAnsi"/>
          <w:sz w:val="24"/>
          <w:szCs w:val="24"/>
        </w:rPr>
        <w:t>u</w:t>
      </w:r>
      <w:proofErr w:type="spellEnd"/>
      <w:r w:rsidR="006763A9" w:rsidRPr="000A2CAA">
        <w:rPr>
          <w:rFonts w:asciiTheme="minorHAnsi" w:hAnsiTheme="minorHAnsi"/>
          <w:sz w:val="24"/>
          <w:szCs w:val="24"/>
        </w:rPr>
        <w:t xml:space="preserve"> i obrada podataka koju provodi </w:t>
      </w:r>
      <w:proofErr w:type="spellStart"/>
      <w:r w:rsidR="006A73D1">
        <w:rPr>
          <w:rFonts w:asciiTheme="minorHAnsi" w:hAnsiTheme="minorHAnsi"/>
          <w:sz w:val="24"/>
          <w:szCs w:val="24"/>
        </w:rPr>
        <w:t>podizvršitelj</w:t>
      </w:r>
      <w:proofErr w:type="spellEnd"/>
      <w:r w:rsidR="006763A9" w:rsidRPr="000A2CAA">
        <w:rPr>
          <w:rFonts w:asciiTheme="minorHAnsi" w:hAnsiTheme="minorHAnsi"/>
          <w:sz w:val="24"/>
          <w:szCs w:val="24"/>
        </w:rPr>
        <w:t xml:space="preserve"> smiju početi tek nakon osiguravanja usklađenosti sa svim zahtjevima.</w:t>
      </w:r>
    </w:p>
    <w:p w14:paraId="112720C7" w14:textId="633FDA6F" w:rsidR="00B34A3F" w:rsidRPr="000A2CAA" w:rsidRDefault="00FB27AC">
      <w:pPr>
        <w:spacing w:line="240" w:lineRule="auto"/>
        <w:jc w:val="both"/>
        <w:rPr>
          <w:rFonts w:asciiTheme="minorHAnsi" w:hAnsiTheme="minorHAnsi"/>
          <w:sz w:val="24"/>
          <w:szCs w:val="24"/>
        </w:rPr>
      </w:pPr>
      <w:r w:rsidRPr="000A2CAA">
        <w:rPr>
          <w:rFonts w:asciiTheme="minorHAnsi" w:hAnsiTheme="minorHAnsi"/>
          <w:sz w:val="24"/>
          <w:szCs w:val="24"/>
        </w:rPr>
        <w:t>(6</w:t>
      </w:r>
      <w:r w:rsidR="006763A9" w:rsidRPr="000A2CAA">
        <w:rPr>
          <w:rFonts w:asciiTheme="minorHAnsi" w:hAnsiTheme="minorHAnsi"/>
          <w:sz w:val="24"/>
          <w:szCs w:val="24"/>
        </w:rPr>
        <w:t xml:space="preserve">) Ako </w:t>
      </w:r>
      <w:proofErr w:type="spellStart"/>
      <w:r w:rsidR="006A73D1">
        <w:rPr>
          <w:rFonts w:asciiTheme="minorHAnsi" w:hAnsiTheme="minorHAnsi"/>
          <w:sz w:val="24"/>
          <w:szCs w:val="24"/>
        </w:rPr>
        <w:t>podizvršitelj</w:t>
      </w:r>
      <w:proofErr w:type="spellEnd"/>
      <w:r w:rsidR="006763A9" w:rsidRPr="000A2CAA">
        <w:rPr>
          <w:rFonts w:asciiTheme="minorHAnsi" w:hAnsiTheme="minorHAnsi"/>
          <w:sz w:val="24"/>
          <w:szCs w:val="24"/>
        </w:rPr>
        <w:t xml:space="preserve"> pruža ugovorenu uslugu izvan EU-a/EGP-a, Izvršitelj</w:t>
      </w:r>
      <w:r w:rsidR="00C17182" w:rsidRPr="000A2CAA">
        <w:rPr>
          <w:rFonts w:asciiTheme="minorHAnsi" w:hAnsiTheme="minorHAnsi"/>
          <w:sz w:val="24"/>
          <w:szCs w:val="24"/>
        </w:rPr>
        <w:t xml:space="preserve"> obrade</w:t>
      </w:r>
      <w:r w:rsidR="006763A9" w:rsidRPr="000A2CAA">
        <w:rPr>
          <w:rFonts w:asciiTheme="minorHAnsi" w:hAnsiTheme="minorHAnsi"/>
          <w:sz w:val="24"/>
          <w:szCs w:val="24"/>
        </w:rPr>
        <w:t xml:space="preserve"> </w:t>
      </w:r>
      <w:r w:rsidR="00C17182" w:rsidRPr="000A2CAA">
        <w:rPr>
          <w:rFonts w:asciiTheme="minorHAnsi" w:hAnsiTheme="minorHAnsi"/>
          <w:sz w:val="24"/>
          <w:szCs w:val="24"/>
        </w:rPr>
        <w:t xml:space="preserve"> </w:t>
      </w:r>
      <w:r w:rsidR="006763A9" w:rsidRPr="000A2CAA">
        <w:rPr>
          <w:rFonts w:asciiTheme="minorHAnsi" w:hAnsiTheme="minorHAnsi"/>
          <w:sz w:val="24"/>
          <w:szCs w:val="24"/>
        </w:rPr>
        <w:t xml:space="preserve">pomoću odgovarajućih mjera osigurava usklađenost s propisima o zaštiti podataka </w:t>
      </w:r>
      <w:r w:rsidR="00C17182" w:rsidRPr="000A2CAA">
        <w:rPr>
          <w:rFonts w:asciiTheme="minorHAnsi" w:hAnsiTheme="minorHAnsi"/>
          <w:sz w:val="24"/>
          <w:szCs w:val="24"/>
        </w:rPr>
        <w:t xml:space="preserve">u </w:t>
      </w:r>
      <w:r w:rsidR="006763A9" w:rsidRPr="000A2CAA">
        <w:rPr>
          <w:rFonts w:asciiTheme="minorHAnsi" w:hAnsiTheme="minorHAnsi"/>
          <w:sz w:val="24"/>
          <w:szCs w:val="24"/>
        </w:rPr>
        <w:t xml:space="preserve">EU. Isto vrijedi ako će se angažirati pružatelji usluga u smislu stavka 1. </w:t>
      </w:r>
      <w:r w:rsidR="0026481C" w:rsidRPr="000A2CAA">
        <w:rPr>
          <w:rFonts w:asciiTheme="minorHAnsi" w:hAnsiTheme="minorHAnsi"/>
          <w:sz w:val="24"/>
          <w:szCs w:val="24"/>
        </w:rPr>
        <w:t>ovog Ugovora.</w:t>
      </w:r>
    </w:p>
    <w:p w14:paraId="252139DA" w14:textId="0C597207" w:rsidR="00B34A3F" w:rsidRPr="000A2CAA" w:rsidRDefault="00FB27AC">
      <w:pPr>
        <w:spacing w:line="240" w:lineRule="auto"/>
        <w:jc w:val="both"/>
        <w:rPr>
          <w:rFonts w:asciiTheme="minorHAnsi" w:hAnsiTheme="minorHAnsi"/>
          <w:color w:val="000000"/>
          <w:sz w:val="24"/>
          <w:szCs w:val="24"/>
          <w:u w:val="single"/>
        </w:rPr>
      </w:pPr>
      <w:r w:rsidRPr="000A2CAA">
        <w:rPr>
          <w:rFonts w:asciiTheme="minorHAnsi" w:hAnsiTheme="minorHAnsi"/>
          <w:sz w:val="24"/>
          <w:szCs w:val="24"/>
        </w:rPr>
        <w:t>(7</w:t>
      </w:r>
      <w:r w:rsidR="006763A9" w:rsidRPr="000A2CAA">
        <w:rPr>
          <w:rFonts w:asciiTheme="minorHAnsi" w:hAnsiTheme="minorHAnsi"/>
          <w:sz w:val="24"/>
          <w:szCs w:val="24"/>
        </w:rPr>
        <w:t xml:space="preserve">) Daljnja eksternalizacija koju provodi </w:t>
      </w:r>
      <w:proofErr w:type="spellStart"/>
      <w:r w:rsidR="006A73D1">
        <w:rPr>
          <w:rFonts w:asciiTheme="minorHAnsi" w:hAnsiTheme="minorHAnsi"/>
          <w:sz w:val="24"/>
          <w:szCs w:val="24"/>
        </w:rPr>
        <w:t>podizvršitelj</w:t>
      </w:r>
      <w:proofErr w:type="spellEnd"/>
      <w:r w:rsidR="006763A9" w:rsidRPr="000A2CAA">
        <w:rPr>
          <w:rFonts w:asciiTheme="minorHAnsi" w:hAnsiTheme="minorHAnsi"/>
          <w:sz w:val="24"/>
          <w:szCs w:val="24"/>
        </w:rPr>
        <w:t xml:space="preserve"> nije dopuštena.</w:t>
      </w:r>
    </w:p>
    <w:p w14:paraId="06B52595" w14:textId="77777777" w:rsidR="00B34A3F" w:rsidRPr="000A2CAA" w:rsidRDefault="00B34A3F">
      <w:pPr>
        <w:spacing w:line="240" w:lineRule="auto"/>
        <w:rPr>
          <w:rFonts w:asciiTheme="minorHAnsi" w:hAnsiTheme="minorHAnsi"/>
          <w:sz w:val="24"/>
          <w:szCs w:val="24"/>
        </w:rPr>
      </w:pPr>
    </w:p>
    <w:p w14:paraId="6E6F803F" w14:textId="59620460" w:rsidR="00B34A3F" w:rsidRPr="000A2CAA" w:rsidRDefault="006763A9">
      <w:pPr>
        <w:pStyle w:val="Naslov2"/>
        <w:spacing w:line="240" w:lineRule="auto"/>
        <w:rPr>
          <w:rFonts w:asciiTheme="minorHAnsi" w:hAnsiTheme="minorHAnsi"/>
          <w:b/>
          <w:color w:val="000000"/>
          <w:sz w:val="24"/>
          <w:szCs w:val="24"/>
        </w:rPr>
      </w:pPr>
      <w:r w:rsidRPr="000A2CAA">
        <w:rPr>
          <w:rFonts w:asciiTheme="minorHAnsi" w:hAnsiTheme="minorHAnsi"/>
          <w:b/>
          <w:color w:val="000000"/>
          <w:sz w:val="24"/>
          <w:szCs w:val="24"/>
        </w:rPr>
        <w:t>Članak </w:t>
      </w:r>
      <w:r w:rsidR="00C17182" w:rsidRPr="000A2CAA">
        <w:rPr>
          <w:rFonts w:asciiTheme="minorHAnsi" w:hAnsiTheme="minorHAnsi"/>
          <w:b/>
          <w:color w:val="000000"/>
          <w:sz w:val="24"/>
          <w:szCs w:val="24"/>
        </w:rPr>
        <w:t>6</w:t>
      </w:r>
      <w:r w:rsidRPr="000A2CAA">
        <w:rPr>
          <w:rFonts w:asciiTheme="minorHAnsi" w:hAnsiTheme="minorHAnsi"/>
          <w:b/>
          <w:color w:val="000000"/>
          <w:sz w:val="24"/>
          <w:szCs w:val="24"/>
        </w:rPr>
        <w:t xml:space="preserve">. </w:t>
      </w:r>
      <w:r w:rsidRPr="000A2CAA">
        <w:rPr>
          <w:rFonts w:asciiTheme="minorHAnsi" w:hAnsiTheme="minorHAnsi"/>
          <w:b/>
          <w:color w:val="000000"/>
          <w:sz w:val="24"/>
          <w:szCs w:val="24"/>
        </w:rPr>
        <w:tab/>
        <w:t>Nadzorne ovlasti Voditelja obrade</w:t>
      </w:r>
    </w:p>
    <w:p w14:paraId="4697D6CA" w14:textId="77777777" w:rsidR="00B34A3F" w:rsidRPr="000A2CAA" w:rsidRDefault="00B34A3F">
      <w:pPr>
        <w:rPr>
          <w:rFonts w:asciiTheme="minorHAnsi" w:hAnsiTheme="minorHAnsi"/>
          <w:sz w:val="24"/>
          <w:szCs w:val="24"/>
        </w:rPr>
      </w:pPr>
    </w:p>
    <w:p w14:paraId="4A17DE6C" w14:textId="5D3CCBDC" w:rsidR="00B34A3F" w:rsidRPr="000A2CAA" w:rsidRDefault="006763A9">
      <w:pPr>
        <w:spacing w:line="240" w:lineRule="auto"/>
        <w:jc w:val="both"/>
        <w:rPr>
          <w:rFonts w:asciiTheme="minorHAnsi" w:hAnsiTheme="minorHAnsi"/>
          <w:sz w:val="24"/>
          <w:szCs w:val="24"/>
        </w:rPr>
      </w:pPr>
      <w:r w:rsidRPr="000A2CAA">
        <w:rPr>
          <w:rFonts w:asciiTheme="minorHAnsi" w:hAnsiTheme="minorHAnsi"/>
          <w:sz w:val="24"/>
          <w:szCs w:val="24"/>
        </w:rPr>
        <w:t>(1) Voditelj obrade ima pravo nakon savjetovanja s Izvršiteljem</w:t>
      </w:r>
      <w:r w:rsidR="007B294E" w:rsidRPr="000A2CAA">
        <w:rPr>
          <w:rFonts w:asciiTheme="minorHAnsi" w:hAnsiTheme="minorHAnsi"/>
          <w:sz w:val="24"/>
          <w:szCs w:val="24"/>
        </w:rPr>
        <w:t xml:space="preserve"> obrade</w:t>
      </w:r>
      <w:r w:rsidRPr="000A2CAA">
        <w:rPr>
          <w:rFonts w:asciiTheme="minorHAnsi" w:hAnsiTheme="minorHAnsi"/>
          <w:sz w:val="24"/>
          <w:szCs w:val="24"/>
        </w:rPr>
        <w:t xml:space="preserve"> provesti inspekcije ili ih povjeriti revizoru koji će se imenovati u svakom pojedinom slučaju. Voditelj obrade ima pravo provjeriti usklađenost Izvršitelja</w:t>
      </w:r>
      <w:r w:rsidR="00C17182" w:rsidRPr="000A2CAA">
        <w:rPr>
          <w:rFonts w:asciiTheme="minorHAnsi" w:hAnsiTheme="minorHAnsi"/>
          <w:sz w:val="24"/>
          <w:szCs w:val="24"/>
        </w:rPr>
        <w:t xml:space="preserve"> obrade</w:t>
      </w:r>
      <w:r w:rsidRPr="000A2CAA">
        <w:rPr>
          <w:rFonts w:asciiTheme="minorHAnsi" w:hAnsiTheme="minorHAnsi"/>
          <w:sz w:val="24"/>
          <w:szCs w:val="24"/>
        </w:rPr>
        <w:t xml:space="preserve"> i njegova poslovanja s ovim Ugovorom putem nasumičnih provjera koje se obično moraju pravovremeno najaviti.</w:t>
      </w:r>
    </w:p>
    <w:p w14:paraId="10BCA350" w14:textId="3B4E65A4" w:rsidR="00B34A3F" w:rsidRPr="000A2CAA" w:rsidRDefault="006763A9">
      <w:pPr>
        <w:spacing w:line="240" w:lineRule="auto"/>
        <w:jc w:val="both"/>
        <w:rPr>
          <w:rFonts w:asciiTheme="minorHAnsi" w:hAnsiTheme="minorHAnsi"/>
          <w:sz w:val="24"/>
          <w:szCs w:val="24"/>
        </w:rPr>
      </w:pPr>
      <w:r w:rsidRPr="000A2CAA">
        <w:rPr>
          <w:rFonts w:asciiTheme="minorHAnsi" w:hAnsiTheme="minorHAnsi"/>
          <w:sz w:val="24"/>
          <w:szCs w:val="24"/>
        </w:rPr>
        <w:t>(2) Izvršitelj</w:t>
      </w:r>
      <w:r w:rsidR="00C17182" w:rsidRPr="000A2CAA">
        <w:rPr>
          <w:rFonts w:asciiTheme="minorHAnsi" w:hAnsiTheme="minorHAnsi"/>
          <w:sz w:val="24"/>
          <w:szCs w:val="24"/>
        </w:rPr>
        <w:t xml:space="preserve"> obrade</w:t>
      </w:r>
      <w:r w:rsidRPr="000A2CAA">
        <w:rPr>
          <w:rFonts w:asciiTheme="minorHAnsi" w:hAnsiTheme="minorHAnsi"/>
          <w:sz w:val="24"/>
          <w:szCs w:val="24"/>
        </w:rPr>
        <w:t xml:space="preserve"> pruža razumnu pomoć kako bi Voditelj obrade mogao provjeriti usklađenost s obvezama Izvršitelja</w:t>
      </w:r>
      <w:r w:rsidR="00C17182" w:rsidRPr="000A2CAA">
        <w:rPr>
          <w:rFonts w:asciiTheme="minorHAnsi" w:hAnsiTheme="minorHAnsi"/>
          <w:sz w:val="24"/>
          <w:szCs w:val="24"/>
        </w:rPr>
        <w:t xml:space="preserve"> obrade</w:t>
      </w:r>
      <w:r w:rsidRPr="000A2CAA">
        <w:rPr>
          <w:rFonts w:asciiTheme="minorHAnsi" w:hAnsiTheme="minorHAnsi"/>
          <w:sz w:val="24"/>
          <w:szCs w:val="24"/>
        </w:rPr>
        <w:t xml:space="preserve"> u skladu s člankom 28. Opće uredbe o zaštiti podataka. Izvršitelj</w:t>
      </w:r>
      <w:r w:rsidR="00C17182" w:rsidRPr="000A2CAA">
        <w:rPr>
          <w:rFonts w:asciiTheme="minorHAnsi" w:hAnsiTheme="minorHAnsi"/>
          <w:sz w:val="24"/>
          <w:szCs w:val="24"/>
        </w:rPr>
        <w:t xml:space="preserve"> obrade</w:t>
      </w:r>
      <w:r w:rsidRPr="000A2CAA">
        <w:rPr>
          <w:rFonts w:asciiTheme="minorHAnsi" w:hAnsiTheme="minorHAnsi"/>
          <w:sz w:val="24"/>
          <w:szCs w:val="24"/>
        </w:rPr>
        <w:t xml:space="preserve"> se obvezuje na zahtjev dostaviti Voditelju obrade potrebne informacije kako bi dokazao izvršenje tehničkih i organizacijskih mjera.</w:t>
      </w:r>
    </w:p>
    <w:p w14:paraId="39A4B8DA" w14:textId="77777777" w:rsidR="00B34A3F" w:rsidRPr="000A2CAA" w:rsidRDefault="00B34A3F">
      <w:pPr>
        <w:rPr>
          <w:rFonts w:asciiTheme="minorHAnsi" w:hAnsiTheme="minorHAnsi"/>
          <w:sz w:val="24"/>
          <w:szCs w:val="24"/>
        </w:rPr>
      </w:pPr>
    </w:p>
    <w:p w14:paraId="7F545A09" w14:textId="07FA95D8" w:rsidR="00B34A3F" w:rsidRPr="000A2CAA" w:rsidRDefault="006763A9">
      <w:pPr>
        <w:pStyle w:val="Naslov2"/>
        <w:spacing w:line="240" w:lineRule="auto"/>
        <w:rPr>
          <w:rFonts w:asciiTheme="minorHAnsi" w:hAnsiTheme="minorHAnsi"/>
          <w:b/>
          <w:color w:val="000000"/>
          <w:sz w:val="24"/>
          <w:szCs w:val="24"/>
        </w:rPr>
      </w:pPr>
      <w:r w:rsidRPr="000A2CAA">
        <w:rPr>
          <w:rFonts w:asciiTheme="minorHAnsi" w:hAnsiTheme="minorHAnsi"/>
          <w:b/>
          <w:color w:val="000000"/>
          <w:sz w:val="24"/>
          <w:szCs w:val="24"/>
        </w:rPr>
        <w:t>Članak </w:t>
      </w:r>
      <w:r w:rsidR="00C17182" w:rsidRPr="000A2CAA">
        <w:rPr>
          <w:rFonts w:asciiTheme="minorHAnsi" w:hAnsiTheme="minorHAnsi"/>
          <w:b/>
          <w:color w:val="000000"/>
          <w:sz w:val="24"/>
          <w:szCs w:val="24"/>
        </w:rPr>
        <w:t>7</w:t>
      </w:r>
      <w:r w:rsidRPr="000A2CAA">
        <w:rPr>
          <w:rFonts w:asciiTheme="minorHAnsi" w:hAnsiTheme="minorHAnsi"/>
          <w:b/>
          <w:color w:val="000000"/>
          <w:sz w:val="24"/>
          <w:szCs w:val="24"/>
        </w:rPr>
        <w:t>.</w:t>
      </w:r>
      <w:r w:rsidRPr="000A2CAA">
        <w:rPr>
          <w:rFonts w:asciiTheme="minorHAnsi" w:hAnsiTheme="minorHAnsi"/>
          <w:b/>
          <w:color w:val="000000"/>
          <w:sz w:val="24"/>
          <w:szCs w:val="24"/>
        </w:rPr>
        <w:tab/>
        <w:t>Komunikacija u slučaju povreda koje je počinio Izvršitelj obrade</w:t>
      </w:r>
    </w:p>
    <w:p w14:paraId="620EF91D" w14:textId="77777777" w:rsidR="00B34A3F" w:rsidRPr="000A2CAA" w:rsidRDefault="00B34A3F">
      <w:pPr>
        <w:rPr>
          <w:rFonts w:asciiTheme="minorHAnsi" w:hAnsiTheme="minorHAnsi"/>
          <w:sz w:val="24"/>
          <w:szCs w:val="24"/>
        </w:rPr>
      </w:pPr>
    </w:p>
    <w:p w14:paraId="7377B276" w14:textId="5D3D82E8" w:rsidR="00B34A3F" w:rsidRPr="000A2CAA" w:rsidRDefault="00FB27AC" w:rsidP="00FB27AC">
      <w:pPr>
        <w:spacing w:after="0" w:line="240" w:lineRule="auto"/>
        <w:jc w:val="both"/>
        <w:rPr>
          <w:rFonts w:asciiTheme="minorHAnsi" w:hAnsiTheme="minorHAnsi"/>
          <w:sz w:val="24"/>
          <w:szCs w:val="24"/>
        </w:rPr>
      </w:pPr>
      <w:r w:rsidRPr="000A2CAA">
        <w:rPr>
          <w:rFonts w:asciiTheme="minorHAnsi" w:hAnsiTheme="minorHAnsi"/>
          <w:sz w:val="24"/>
          <w:szCs w:val="24"/>
        </w:rPr>
        <w:t xml:space="preserve">(1) </w:t>
      </w:r>
      <w:r w:rsidR="006763A9" w:rsidRPr="000A2CAA">
        <w:rPr>
          <w:rFonts w:asciiTheme="minorHAnsi" w:hAnsiTheme="minorHAnsi"/>
          <w:sz w:val="24"/>
          <w:szCs w:val="24"/>
        </w:rPr>
        <w:t>Izvršitelj</w:t>
      </w:r>
      <w:r w:rsidR="00C17182" w:rsidRPr="000A2CAA">
        <w:rPr>
          <w:rFonts w:asciiTheme="minorHAnsi" w:hAnsiTheme="minorHAnsi"/>
          <w:sz w:val="24"/>
          <w:szCs w:val="24"/>
        </w:rPr>
        <w:t xml:space="preserve"> obrade</w:t>
      </w:r>
      <w:r w:rsidR="006763A9" w:rsidRPr="000A2CAA">
        <w:rPr>
          <w:rFonts w:asciiTheme="minorHAnsi" w:hAnsiTheme="minorHAnsi"/>
          <w:sz w:val="24"/>
          <w:szCs w:val="24"/>
        </w:rPr>
        <w:t xml:space="preserve"> pomaže Voditelju obrade u ispunjavanju obveza u pogledu zaštite osobnih podataka, zahtjeva za izvješ</w:t>
      </w:r>
      <w:r w:rsidR="00C17182" w:rsidRPr="000A2CAA">
        <w:rPr>
          <w:rFonts w:asciiTheme="minorHAnsi" w:hAnsiTheme="minorHAnsi"/>
          <w:sz w:val="24"/>
          <w:szCs w:val="24"/>
        </w:rPr>
        <w:t>tavanje</w:t>
      </w:r>
      <w:r w:rsidR="006763A9" w:rsidRPr="000A2CAA">
        <w:rPr>
          <w:rFonts w:asciiTheme="minorHAnsi" w:hAnsiTheme="minorHAnsi"/>
          <w:sz w:val="24"/>
          <w:szCs w:val="24"/>
        </w:rPr>
        <w:t xml:space="preserve"> o povredi podataka, procjena učinka na zaštitu podataka i prethodnog savjetovanja iz članaka 32. do 36. Opće uredbe o zaštiti podataka. To uključuje:</w:t>
      </w:r>
    </w:p>
    <w:p w14:paraId="1BD3E024" w14:textId="77777777" w:rsidR="0026481C" w:rsidRPr="000A2CAA" w:rsidRDefault="0026481C" w:rsidP="00FB27AC">
      <w:pPr>
        <w:spacing w:after="0" w:line="240" w:lineRule="auto"/>
        <w:jc w:val="both"/>
        <w:rPr>
          <w:rFonts w:asciiTheme="minorHAnsi" w:hAnsiTheme="minorHAnsi"/>
          <w:sz w:val="24"/>
          <w:szCs w:val="24"/>
        </w:rPr>
      </w:pPr>
    </w:p>
    <w:p w14:paraId="52064C68" w14:textId="04B6C924" w:rsidR="00B34A3F" w:rsidRPr="000A2CAA" w:rsidRDefault="006763A9">
      <w:pPr>
        <w:numPr>
          <w:ilvl w:val="0"/>
          <w:numId w:val="12"/>
        </w:numPr>
        <w:spacing w:after="0" w:line="240" w:lineRule="auto"/>
        <w:ind w:hanging="360"/>
        <w:jc w:val="both"/>
        <w:rPr>
          <w:rFonts w:asciiTheme="minorHAnsi" w:hAnsiTheme="minorHAnsi"/>
          <w:sz w:val="24"/>
          <w:szCs w:val="24"/>
        </w:rPr>
      </w:pPr>
      <w:r w:rsidRPr="000A2CAA">
        <w:rPr>
          <w:rFonts w:asciiTheme="minorHAnsi" w:hAnsiTheme="minorHAnsi"/>
          <w:sz w:val="24"/>
          <w:szCs w:val="24"/>
        </w:rPr>
        <w:t>osigura</w:t>
      </w:r>
      <w:r w:rsidR="00C17182" w:rsidRPr="000A2CAA">
        <w:rPr>
          <w:rFonts w:asciiTheme="minorHAnsi" w:hAnsiTheme="minorHAnsi"/>
          <w:sz w:val="24"/>
          <w:szCs w:val="24"/>
        </w:rPr>
        <w:t>nje</w:t>
      </w:r>
      <w:r w:rsidRPr="000A2CAA">
        <w:rPr>
          <w:rFonts w:asciiTheme="minorHAnsi" w:hAnsiTheme="minorHAnsi"/>
          <w:sz w:val="24"/>
          <w:szCs w:val="24"/>
        </w:rPr>
        <w:t xml:space="preserve"> odgovarajuće razine zaštite s pomoću tehničkih i organizacijskih mjera koje uzimaju u obzir okolnosti i svrhe obrade te predviđenu vjerojatnost i ozbiljnost moguće povrede zakona uslijed sigurnosnih propusta i koje omogućuju trenutno otkrivanje relevantnih slučaja povrede,</w:t>
      </w:r>
    </w:p>
    <w:p w14:paraId="56AE0F37" w14:textId="77777777" w:rsidR="00B34A3F" w:rsidRPr="000A2CAA" w:rsidRDefault="006763A9">
      <w:pPr>
        <w:numPr>
          <w:ilvl w:val="0"/>
          <w:numId w:val="12"/>
        </w:numPr>
        <w:spacing w:after="0" w:line="240" w:lineRule="auto"/>
        <w:ind w:hanging="360"/>
        <w:jc w:val="both"/>
        <w:rPr>
          <w:rFonts w:asciiTheme="minorHAnsi" w:hAnsiTheme="minorHAnsi"/>
          <w:sz w:val="24"/>
          <w:szCs w:val="24"/>
        </w:rPr>
      </w:pPr>
      <w:r w:rsidRPr="000A2CAA">
        <w:rPr>
          <w:rFonts w:asciiTheme="minorHAnsi" w:hAnsiTheme="minorHAnsi"/>
          <w:sz w:val="24"/>
          <w:szCs w:val="24"/>
        </w:rPr>
        <w:t xml:space="preserve">obvezu izvještavanja Voditelja obrade o povredi osobnih podataka bez odgode, </w:t>
      </w:r>
    </w:p>
    <w:p w14:paraId="6E8A9E39" w14:textId="67D6E008" w:rsidR="00B34A3F" w:rsidRPr="000A2CAA" w:rsidRDefault="006763A9">
      <w:pPr>
        <w:numPr>
          <w:ilvl w:val="0"/>
          <w:numId w:val="12"/>
        </w:numPr>
        <w:spacing w:after="0" w:line="240" w:lineRule="auto"/>
        <w:ind w:hanging="360"/>
        <w:jc w:val="both"/>
        <w:rPr>
          <w:rFonts w:asciiTheme="minorHAnsi" w:hAnsiTheme="minorHAnsi"/>
          <w:sz w:val="24"/>
          <w:szCs w:val="24"/>
        </w:rPr>
      </w:pPr>
      <w:r w:rsidRPr="000A2CAA">
        <w:rPr>
          <w:rFonts w:asciiTheme="minorHAnsi" w:hAnsiTheme="minorHAnsi"/>
          <w:sz w:val="24"/>
          <w:szCs w:val="24"/>
        </w:rPr>
        <w:t xml:space="preserve">dužnost pružanja razumne pomoći Voditelja obrade u vezi s </w:t>
      </w:r>
      <w:r w:rsidR="00C17182" w:rsidRPr="000A2CAA">
        <w:rPr>
          <w:rFonts w:asciiTheme="minorHAnsi" w:hAnsiTheme="minorHAnsi"/>
          <w:sz w:val="24"/>
          <w:szCs w:val="24"/>
        </w:rPr>
        <w:t>ob</w:t>
      </w:r>
      <w:r w:rsidR="00813F01" w:rsidRPr="000A2CAA">
        <w:rPr>
          <w:rFonts w:asciiTheme="minorHAnsi" w:hAnsiTheme="minorHAnsi"/>
          <w:sz w:val="24"/>
          <w:szCs w:val="24"/>
        </w:rPr>
        <w:t>vezom Izvršitelja obrade</w:t>
      </w:r>
      <w:r w:rsidR="007B294E" w:rsidRPr="000A2CAA">
        <w:rPr>
          <w:rFonts w:asciiTheme="minorHAnsi" w:hAnsiTheme="minorHAnsi"/>
          <w:sz w:val="24"/>
          <w:szCs w:val="24"/>
        </w:rPr>
        <w:t xml:space="preserve"> </w:t>
      </w:r>
      <w:r w:rsidR="00813F01" w:rsidRPr="000A2CAA">
        <w:rPr>
          <w:rFonts w:asciiTheme="minorHAnsi" w:hAnsiTheme="minorHAnsi"/>
          <w:sz w:val="24"/>
          <w:szCs w:val="24"/>
        </w:rPr>
        <w:t xml:space="preserve">o </w:t>
      </w:r>
      <w:r w:rsidRPr="000A2CAA">
        <w:rPr>
          <w:rFonts w:asciiTheme="minorHAnsi" w:hAnsiTheme="minorHAnsi"/>
          <w:sz w:val="24"/>
          <w:szCs w:val="24"/>
        </w:rPr>
        <w:t xml:space="preserve"> pružanj</w:t>
      </w:r>
      <w:r w:rsidR="00813F01" w:rsidRPr="000A2CAA">
        <w:rPr>
          <w:rFonts w:asciiTheme="minorHAnsi" w:hAnsiTheme="minorHAnsi"/>
          <w:sz w:val="24"/>
          <w:szCs w:val="24"/>
        </w:rPr>
        <w:t>u</w:t>
      </w:r>
      <w:r w:rsidRPr="000A2CAA">
        <w:rPr>
          <w:rFonts w:asciiTheme="minorHAnsi" w:hAnsiTheme="minorHAnsi"/>
          <w:sz w:val="24"/>
          <w:szCs w:val="24"/>
        </w:rPr>
        <w:t xml:space="preserve"> informacija dotičnom </w:t>
      </w:r>
      <w:r w:rsidR="00813F01" w:rsidRPr="000A2CAA">
        <w:rPr>
          <w:rFonts w:asciiTheme="minorHAnsi" w:hAnsiTheme="minorHAnsi"/>
          <w:sz w:val="24"/>
          <w:szCs w:val="24"/>
        </w:rPr>
        <w:t>ispitaniku</w:t>
      </w:r>
      <w:r w:rsidRPr="000A2CAA">
        <w:rPr>
          <w:rFonts w:asciiTheme="minorHAnsi" w:hAnsiTheme="minorHAnsi"/>
          <w:sz w:val="24"/>
          <w:szCs w:val="24"/>
        </w:rPr>
        <w:t xml:space="preserve"> i pružanja svih relevantnih informacija o tome Izvršitelju</w:t>
      </w:r>
      <w:r w:rsidR="007B294E" w:rsidRPr="000A2CAA">
        <w:rPr>
          <w:rFonts w:asciiTheme="minorHAnsi" w:hAnsiTheme="minorHAnsi"/>
          <w:sz w:val="24"/>
          <w:szCs w:val="24"/>
        </w:rPr>
        <w:t xml:space="preserve"> obrade</w:t>
      </w:r>
      <w:r w:rsidRPr="000A2CAA">
        <w:rPr>
          <w:rFonts w:asciiTheme="minorHAnsi" w:hAnsiTheme="minorHAnsi"/>
          <w:sz w:val="24"/>
          <w:szCs w:val="24"/>
        </w:rPr>
        <w:t xml:space="preserve"> bez dogode,</w:t>
      </w:r>
    </w:p>
    <w:p w14:paraId="56E4EA77" w14:textId="77777777" w:rsidR="00B34A3F" w:rsidRPr="000A2CAA" w:rsidRDefault="006763A9">
      <w:pPr>
        <w:numPr>
          <w:ilvl w:val="0"/>
          <w:numId w:val="12"/>
        </w:numPr>
        <w:spacing w:after="0" w:line="240" w:lineRule="auto"/>
        <w:ind w:hanging="360"/>
        <w:jc w:val="both"/>
        <w:rPr>
          <w:rFonts w:asciiTheme="minorHAnsi" w:hAnsiTheme="minorHAnsi"/>
          <w:sz w:val="24"/>
          <w:szCs w:val="24"/>
        </w:rPr>
      </w:pPr>
      <w:r w:rsidRPr="000A2CAA">
        <w:rPr>
          <w:rFonts w:asciiTheme="minorHAnsi" w:hAnsiTheme="minorHAnsi"/>
          <w:sz w:val="24"/>
          <w:szCs w:val="24"/>
        </w:rPr>
        <w:t xml:space="preserve">pružanje podrške Voditelju obrade u procjeni učinka na zaštitu podataka, </w:t>
      </w:r>
    </w:p>
    <w:p w14:paraId="2703B784" w14:textId="77777777" w:rsidR="00B34A3F" w:rsidRPr="000A2CAA" w:rsidRDefault="006763A9">
      <w:pPr>
        <w:numPr>
          <w:ilvl w:val="0"/>
          <w:numId w:val="12"/>
        </w:numPr>
        <w:spacing w:line="240" w:lineRule="auto"/>
        <w:ind w:hanging="360"/>
        <w:jc w:val="both"/>
        <w:rPr>
          <w:rFonts w:asciiTheme="minorHAnsi" w:hAnsiTheme="minorHAnsi"/>
          <w:sz w:val="24"/>
          <w:szCs w:val="24"/>
        </w:rPr>
      </w:pPr>
      <w:r w:rsidRPr="000A2CAA">
        <w:rPr>
          <w:rFonts w:asciiTheme="minorHAnsi" w:hAnsiTheme="minorHAnsi"/>
          <w:sz w:val="24"/>
          <w:szCs w:val="24"/>
        </w:rPr>
        <w:t xml:space="preserve">pružanje podrške Voditelju obrade u pogledu prethodnog savjetovanja s nadzornim tijelom. </w:t>
      </w:r>
    </w:p>
    <w:p w14:paraId="338A709B" w14:textId="77777777" w:rsidR="00B34A3F" w:rsidRPr="000A2CAA" w:rsidRDefault="00B34A3F">
      <w:pPr>
        <w:spacing w:line="240" w:lineRule="auto"/>
        <w:rPr>
          <w:rFonts w:asciiTheme="minorHAnsi" w:hAnsiTheme="minorHAnsi"/>
          <w:sz w:val="24"/>
          <w:szCs w:val="24"/>
        </w:rPr>
      </w:pPr>
    </w:p>
    <w:p w14:paraId="610EB263" w14:textId="4F483D66" w:rsidR="00B34A3F" w:rsidRPr="000A2CAA" w:rsidRDefault="006763A9">
      <w:pPr>
        <w:pStyle w:val="Naslov2"/>
        <w:spacing w:line="240" w:lineRule="auto"/>
        <w:rPr>
          <w:rFonts w:asciiTheme="minorHAnsi" w:hAnsiTheme="minorHAnsi"/>
          <w:b/>
          <w:color w:val="000000"/>
          <w:sz w:val="24"/>
          <w:szCs w:val="24"/>
        </w:rPr>
      </w:pPr>
      <w:r w:rsidRPr="000A2CAA">
        <w:rPr>
          <w:rFonts w:asciiTheme="minorHAnsi" w:hAnsiTheme="minorHAnsi"/>
          <w:b/>
          <w:color w:val="000000"/>
          <w:sz w:val="24"/>
          <w:szCs w:val="24"/>
        </w:rPr>
        <w:t>Članak </w:t>
      </w:r>
      <w:r w:rsidR="002B69A1" w:rsidRPr="000A2CAA">
        <w:rPr>
          <w:rFonts w:asciiTheme="minorHAnsi" w:hAnsiTheme="minorHAnsi"/>
          <w:b/>
          <w:color w:val="000000"/>
          <w:sz w:val="24"/>
          <w:szCs w:val="24"/>
        </w:rPr>
        <w:t>8</w:t>
      </w:r>
      <w:r w:rsidRPr="000A2CAA">
        <w:rPr>
          <w:rFonts w:asciiTheme="minorHAnsi" w:hAnsiTheme="minorHAnsi"/>
          <w:b/>
          <w:color w:val="000000"/>
          <w:sz w:val="24"/>
          <w:szCs w:val="24"/>
        </w:rPr>
        <w:t>.</w:t>
      </w:r>
      <w:r w:rsidRPr="000A2CAA">
        <w:rPr>
          <w:rFonts w:asciiTheme="minorHAnsi" w:hAnsiTheme="minorHAnsi"/>
          <w:b/>
          <w:color w:val="000000"/>
          <w:sz w:val="24"/>
          <w:szCs w:val="24"/>
        </w:rPr>
        <w:tab/>
        <w:t>Ovlast Voditelja obrade za izdavanje uputa</w:t>
      </w:r>
    </w:p>
    <w:p w14:paraId="0BDE7621" w14:textId="77777777" w:rsidR="00B34A3F" w:rsidRPr="000A2CAA" w:rsidRDefault="00B34A3F">
      <w:pPr>
        <w:rPr>
          <w:rFonts w:asciiTheme="minorHAnsi" w:hAnsiTheme="minorHAnsi"/>
          <w:sz w:val="24"/>
          <w:szCs w:val="24"/>
        </w:rPr>
      </w:pPr>
    </w:p>
    <w:p w14:paraId="7066949F" w14:textId="77777777" w:rsidR="00B34A3F" w:rsidRPr="000A2CAA" w:rsidRDefault="006763A9">
      <w:pPr>
        <w:spacing w:line="240" w:lineRule="auto"/>
        <w:jc w:val="both"/>
        <w:rPr>
          <w:rFonts w:asciiTheme="minorHAnsi" w:hAnsiTheme="minorHAnsi"/>
          <w:sz w:val="24"/>
          <w:szCs w:val="24"/>
        </w:rPr>
      </w:pPr>
      <w:r w:rsidRPr="000A2CAA">
        <w:rPr>
          <w:rFonts w:asciiTheme="minorHAnsi" w:hAnsiTheme="minorHAnsi"/>
          <w:sz w:val="24"/>
          <w:szCs w:val="24"/>
        </w:rPr>
        <w:t xml:space="preserve">(1) Voditelj obrade odmah potvrđuje usmene upute (barem u tekstualnom obliku). </w:t>
      </w:r>
    </w:p>
    <w:p w14:paraId="2A60804A" w14:textId="7ECC2405" w:rsidR="00B34A3F" w:rsidRPr="000A2CAA" w:rsidRDefault="006763A9">
      <w:pPr>
        <w:spacing w:line="240" w:lineRule="auto"/>
        <w:jc w:val="both"/>
        <w:rPr>
          <w:rFonts w:asciiTheme="minorHAnsi" w:hAnsiTheme="minorHAnsi"/>
          <w:sz w:val="24"/>
          <w:szCs w:val="24"/>
        </w:rPr>
      </w:pPr>
      <w:r w:rsidRPr="000A2CAA">
        <w:rPr>
          <w:rFonts w:asciiTheme="minorHAnsi" w:hAnsiTheme="minorHAnsi"/>
          <w:sz w:val="24"/>
          <w:szCs w:val="24"/>
        </w:rPr>
        <w:t>(2) Izvršitelj</w:t>
      </w:r>
      <w:r w:rsidR="00813F01" w:rsidRPr="000A2CAA">
        <w:rPr>
          <w:rFonts w:asciiTheme="minorHAnsi" w:hAnsiTheme="minorHAnsi"/>
          <w:sz w:val="24"/>
          <w:szCs w:val="24"/>
        </w:rPr>
        <w:t xml:space="preserve"> obrade </w:t>
      </w:r>
      <w:r w:rsidRPr="000A2CAA">
        <w:rPr>
          <w:rFonts w:asciiTheme="minorHAnsi" w:hAnsiTheme="minorHAnsi"/>
          <w:sz w:val="24"/>
          <w:szCs w:val="24"/>
        </w:rPr>
        <w:t>bez odgode obavješćuje Voditelja obrade ako smatra da neka uputa krši propise o zaštiti podataka; međutim, samo prihvaćanje upute ne potvrđuje niti implicira da je ta uputa u skladu s propisima o zaštiti podataka. Izvršitelj</w:t>
      </w:r>
      <w:r w:rsidR="00813F01" w:rsidRPr="000A2CAA">
        <w:rPr>
          <w:rFonts w:asciiTheme="minorHAnsi" w:hAnsiTheme="minorHAnsi"/>
          <w:sz w:val="24"/>
          <w:szCs w:val="24"/>
        </w:rPr>
        <w:t xml:space="preserve"> obrade</w:t>
      </w:r>
      <w:r w:rsidRPr="000A2CAA">
        <w:rPr>
          <w:rFonts w:asciiTheme="minorHAnsi" w:hAnsiTheme="minorHAnsi"/>
          <w:sz w:val="24"/>
          <w:szCs w:val="24"/>
        </w:rPr>
        <w:t xml:space="preserve"> tada ima pravo obustaviti izvršavanje relevantnih uputa dok ih Voditelj obrade ne potvrdi ili izmijeni. </w:t>
      </w:r>
    </w:p>
    <w:p w14:paraId="16E90AE7" w14:textId="77777777" w:rsidR="002B69A1" w:rsidRDefault="002B69A1">
      <w:pPr>
        <w:spacing w:line="240" w:lineRule="auto"/>
        <w:jc w:val="both"/>
        <w:rPr>
          <w:rFonts w:asciiTheme="minorHAnsi" w:hAnsiTheme="minorHAnsi"/>
          <w:sz w:val="24"/>
          <w:szCs w:val="24"/>
        </w:rPr>
      </w:pPr>
    </w:p>
    <w:p w14:paraId="6B8212C3" w14:textId="77777777" w:rsidR="00604319" w:rsidRDefault="00604319">
      <w:pPr>
        <w:spacing w:line="240" w:lineRule="auto"/>
        <w:jc w:val="both"/>
        <w:rPr>
          <w:rFonts w:asciiTheme="minorHAnsi" w:hAnsiTheme="minorHAnsi"/>
          <w:sz w:val="24"/>
          <w:szCs w:val="24"/>
        </w:rPr>
      </w:pPr>
    </w:p>
    <w:p w14:paraId="1B709851" w14:textId="77777777" w:rsidR="00604319" w:rsidRPr="000A2CAA" w:rsidRDefault="00604319">
      <w:pPr>
        <w:spacing w:line="240" w:lineRule="auto"/>
        <w:jc w:val="both"/>
        <w:rPr>
          <w:rFonts w:asciiTheme="minorHAnsi" w:hAnsiTheme="minorHAnsi"/>
          <w:sz w:val="24"/>
          <w:szCs w:val="24"/>
        </w:rPr>
      </w:pPr>
    </w:p>
    <w:p w14:paraId="013E633C" w14:textId="31E9DFA1" w:rsidR="00B34A3F" w:rsidRPr="000A2CAA" w:rsidRDefault="006763A9">
      <w:pPr>
        <w:pStyle w:val="Naslov2"/>
        <w:spacing w:line="240" w:lineRule="auto"/>
        <w:rPr>
          <w:rFonts w:asciiTheme="minorHAnsi" w:hAnsiTheme="minorHAnsi"/>
          <w:b/>
          <w:color w:val="000000"/>
          <w:sz w:val="24"/>
          <w:szCs w:val="24"/>
        </w:rPr>
      </w:pPr>
      <w:r w:rsidRPr="000A2CAA">
        <w:rPr>
          <w:rFonts w:asciiTheme="minorHAnsi" w:hAnsiTheme="minorHAnsi"/>
          <w:b/>
          <w:color w:val="000000"/>
          <w:sz w:val="24"/>
          <w:szCs w:val="24"/>
        </w:rPr>
        <w:t>Članak </w:t>
      </w:r>
      <w:r w:rsidR="002B69A1" w:rsidRPr="000A2CAA">
        <w:rPr>
          <w:rFonts w:asciiTheme="minorHAnsi" w:hAnsiTheme="minorHAnsi"/>
          <w:b/>
          <w:color w:val="000000"/>
          <w:sz w:val="24"/>
          <w:szCs w:val="24"/>
        </w:rPr>
        <w:t>9</w:t>
      </w:r>
      <w:r w:rsidRPr="000A2CAA">
        <w:rPr>
          <w:rFonts w:asciiTheme="minorHAnsi" w:hAnsiTheme="minorHAnsi"/>
          <w:b/>
          <w:color w:val="000000"/>
          <w:sz w:val="24"/>
          <w:szCs w:val="24"/>
        </w:rPr>
        <w:t>.</w:t>
      </w:r>
      <w:r w:rsidR="00AA110C" w:rsidRPr="000A2CAA">
        <w:rPr>
          <w:rFonts w:asciiTheme="minorHAnsi" w:hAnsiTheme="minorHAnsi"/>
          <w:b/>
          <w:color w:val="000000"/>
          <w:sz w:val="24"/>
          <w:szCs w:val="24"/>
        </w:rPr>
        <w:tab/>
      </w:r>
      <w:r w:rsidRPr="000A2CAA">
        <w:rPr>
          <w:rFonts w:asciiTheme="minorHAnsi" w:hAnsiTheme="minorHAnsi"/>
          <w:b/>
          <w:color w:val="000000"/>
          <w:sz w:val="24"/>
          <w:szCs w:val="24"/>
        </w:rPr>
        <w:t xml:space="preserve"> Brisanje i vraćanje osobnih podataka</w:t>
      </w:r>
    </w:p>
    <w:p w14:paraId="5171953D" w14:textId="77777777" w:rsidR="00B34A3F" w:rsidRPr="000A2CAA" w:rsidRDefault="00B34A3F">
      <w:pPr>
        <w:rPr>
          <w:rFonts w:asciiTheme="minorHAnsi" w:hAnsiTheme="minorHAnsi"/>
          <w:sz w:val="24"/>
          <w:szCs w:val="24"/>
        </w:rPr>
      </w:pPr>
    </w:p>
    <w:p w14:paraId="0D7737F4" w14:textId="77777777" w:rsidR="00B34A3F" w:rsidRPr="000A2CAA" w:rsidRDefault="006763A9">
      <w:pPr>
        <w:spacing w:line="240" w:lineRule="auto"/>
        <w:jc w:val="both"/>
        <w:rPr>
          <w:rFonts w:asciiTheme="minorHAnsi" w:hAnsiTheme="minorHAnsi"/>
          <w:sz w:val="24"/>
          <w:szCs w:val="24"/>
        </w:rPr>
      </w:pPr>
      <w:r w:rsidRPr="000A2CAA">
        <w:rPr>
          <w:rFonts w:asciiTheme="minorHAnsi" w:hAnsiTheme="minorHAnsi"/>
          <w:sz w:val="24"/>
          <w:szCs w:val="24"/>
        </w:rPr>
        <w:t>(1) Kopije ili duplikati podataka nikada se ne smiju izrađivati bez znanja Voditelja obrade, uz iznimku sigurnosnih kopija ako su nužne za osiguravanje uredne obrade podataka, kao i podataka potrebnih za ispunjavanje regulatornih zahtjeva za zadržavanje podataka.</w:t>
      </w:r>
    </w:p>
    <w:p w14:paraId="70AA1FD6" w14:textId="1D43B7B7" w:rsidR="00FB27AC" w:rsidRPr="000A2CAA" w:rsidRDefault="006763A9">
      <w:pPr>
        <w:spacing w:line="240" w:lineRule="auto"/>
        <w:jc w:val="both"/>
        <w:rPr>
          <w:rFonts w:asciiTheme="minorHAnsi" w:hAnsiTheme="minorHAnsi"/>
          <w:sz w:val="24"/>
          <w:szCs w:val="24"/>
        </w:rPr>
      </w:pPr>
      <w:r w:rsidRPr="000A2CAA">
        <w:rPr>
          <w:rFonts w:asciiTheme="minorHAnsi" w:hAnsiTheme="minorHAnsi"/>
          <w:sz w:val="24"/>
          <w:szCs w:val="24"/>
        </w:rPr>
        <w:t>(2) Nakon završetka ugovorenog posla ili prije, na zahtjev Voditelja obrade, a najkasnije nakon završetka trajanja Ugovora o pružanju usluga, Izvršitelj</w:t>
      </w:r>
      <w:r w:rsidR="007B294E" w:rsidRPr="000A2CAA">
        <w:rPr>
          <w:rFonts w:asciiTheme="minorHAnsi" w:hAnsiTheme="minorHAnsi"/>
          <w:sz w:val="24"/>
          <w:szCs w:val="24"/>
        </w:rPr>
        <w:t xml:space="preserve"> obrade</w:t>
      </w:r>
      <w:r w:rsidRPr="000A2CAA">
        <w:rPr>
          <w:rFonts w:asciiTheme="minorHAnsi" w:hAnsiTheme="minorHAnsi"/>
          <w:sz w:val="24"/>
          <w:szCs w:val="24"/>
        </w:rPr>
        <w:t xml:space="preserve"> će Voditelju obrade predati ili, ovisno o prethodnoj suglasnosti, uništiti sve dokumente, rezultate obrade i korištenja te skupove podataka povezane s Ugovorom koji su došli u njegov posjed, na način usklađen sa zaštitom podataka. Isto vrijedi za sve povezane ispitne, otpadne, redundantne i odbačene materijale. Zapisnik o uništenju ili brisanju dostavlja se na zahtjev. </w:t>
      </w:r>
    </w:p>
    <w:p w14:paraId="018354AF" w14:textId="09CBF818" w:rsidR="0093548C" w:rsidRDefault="0093548C" w:rsidP="0093548C">
      <w:pPr>
        <w:spacing w:line="240" w:lineRule="auto"/>
        <w:jc w:val="both"/>
        <w:rPr>
          <w:rFonts w:ascii="Cambria" w:hAnsi="Cambria"/>
          <w:sz w:val="24"/>
          <w:szCs w:val="24"/>
        </w:rPr>
      </w:pPr>
      <w:r w:rsidRPr="0093548C">
        <w:rPr>
          <w:rFonts w:ascii="Cambria" w:hAnsi="Cambria"/>
          <w:sz w:val="24"/>
          <w:szCs w:val="24"/>
        </w:rPr>
        <w:lastRenderedPageBreak/>
        <w:t>(3) Dokumentaciju koja se upotrebljava kao dokaz uredne obrade podataka u skladu s narudžbom Izvršitelj obrade pohranjuje dulje od trajanja ugovora u skladu s odgovarajućim razdobljima zadržavanja. Izvršitelj obrade takvu dokumentaciju po završetku trajanja Ugovora može predati Voditelju obrade da bi se oslobodio te ugovorne obveze.</w:t>
      </w:r>
    </w:p>
    <w:p w14:paraId="70F962FE" w14:textId="77777777" w:rsidR="00DA159D" w:rsidRDefault="00DA159D" w:rsidP="0093548C">
      <w:pPr>
        <w:spacing w:line="240" w:lineRule="auto"/>
        <w:jc w:val="both"/>
        <w:rPr>
          <w:rFonts w:ascii="Cambria" w:hAnsi="Cambria"/>
          <w:sz w:val="24"/>
          <w:szCs w:val="24"/>
        </w:rPr>
      </w:pPr>
    </w:p>
    <w:p w14:paraId="077BBB96" w14:textId="77777777" w:rsidR="00DA159D" w:rsidRPr="00DA159D" w:rsidRDefault="00DA159D" w:rsidP="00DA159D">
      <w:pPr>
        <w:pStyle w:val="Naslov2"/>
        <w:spacing w:line="240" w:lineRule="auto"/>
        <w:rPr>
          <w:rFonts w:asciiTheme="minorHAnsi" w:hAnsiTheme="minorHAnsi"/>
          <w:b/>
          <w:color w:val="000000"/>
          <w:sz w:val="24"/>
          <w:szCs w:val="24"/>
        </w:rPr>
      </w:pPr>
      <w:r w:rsidRPr="00DA159D">
        <w:rPr>
          <w:rFonts w:asciiTheme="minorHAnsi" w:hAnsiTheme="minorHAnsi"/>
          <w:b/>
          <w:color w:val="000000"/>
          <w:sz w:val="24"/>
          <w:szCs w:val="24"/>
        </w:rPr>
        <w:t>Članak 10.</w:t>
      </w:r>
      <w:r w:rsidRPr="00DA159D">
        <w:rPr>
          <w:rFonts w:asciiTheme="minorHAnsi" w:hAnsiTheme="minorHAnsi"/>
          <w:b/>
          <w:color w:val="000000"/>
          <w:sz w:val="24"/>
          <w:szCs w:val="24"/>
        </w:rPr>
        <w:tab/>
        <w:t xml:space="preserve"> Prijenos podataka u treće zemlje i dodatne mjere zaštite</w:t>
      </w:r>
    </w:p>
    <w:p w14:paraId="30D82C54" w14:textId="77777777" w:rsidR="00DA159D" w:rsidRPr="00DA159D" w:rsidRDefault="00DA159D" w:rsidP="00DA159D">
      <w:pPr>
        <w:spacing w:line="240" w:lineRule="auto"/>
        <w:jc w:val="both"/>
        <w:rPr>
          <w:rFonts w:ascii="Cambria" w:hAnsi="Cambria"/>
          <w:sz w:val="24"/>
          <w:szCs w:val="24"/>
        </w:rPr>
      </w:pPr>
    </w:p>
    <w:p w14:paraId="70296D40" w14:textId="77777777" w:rsidR="00DA159D" w:rsidRPr="00DA159D" w:rsidRDefault="00DA159D" w:rsidP="00DA159D">
      <w:pPr>
        <w:spacing w:line="240" w:lineRule="auto"/>
        <w:jc w:val="both"/>
        <w:rPr>
          <w:rFonts w:ascii="Cambria" w:hAnsi="Cambria"/>
          <w:sz w:val="24"/>
          <w:szCs w:val="24"/>
        </w:rPr>
      </w:pPr>
      <w:r w:rsidRPr="00DA159D">
        <w:rPr>
          <w:rFonts w:ascii="Cambria" w:hAnsi="Cambria"/>
          <w:sz w:val="24"/>
          <w:szCs w:val="24"/>
        </w:rPr>
        <w:t>(1) Za potrebe prijenosa osobnih podataka u treće zemlje, ukoliko isti nije zaštićen nekim drugim mehanizmom predviđenim poglavljem V. Opće uredbe o zaštiti podataka, Voditelj i Izvršitelj obrade potpisom ovog ugovora potvrđuju sklapanje i primjenu standardnih ugovornih klauzula od 4. lipnja 2021.</w:t>
      </w:r>
    </w:p>
    <w:p w14:paraId="5315712F" w14:textId="77777777" w:rsidR="00DA159D" w:rsidRDefault="00DA159D" w:rsidP="00DA159D">
      <w:pPr>
        <w:spacing w:line="240" w:lineRule="auto"/>
        <w:jc w:val="both"/>
      </w:pPr>
      <w:r w:rsidRPr="00DA159D">
        <w:rPr>
          <w:rFonts w:ascii="Cambria" w:hAnsi="Cambria"/>
          <w:sz w:val="24"/>
          <w:szCs w:val="24"/>
        </w:rPr>
        <w:t>(2) Klauzule iz stavka 1 ovog članka primjenjuju se na način kako slijedi:</w:t>
      </w:r>
      <w:r w:rsidRPr="00DA159D">
        <w:t xml:space="preserve"> </w:t>
      </w:r>
    </w:p>
    <w:p w14:paraId="2EBD1991" w14:textId="0E1B69FC" w:rsidR="00DA159D" w:rsidRPr="00DA159D" w:rsidRDefault="00DA159D" w:rsidP="00DA159D">
      <w:pPr>
        <w:numPr>
          <w:ilvl w:val="0"/>
          <w:numId w:val="20"/>
        </w:numPr>
        <w:spacing w:after="0" w:line="240" w:lineRule="auto"/>
        <w:jc w:val="both"/>
        <w:rPr>
          <w:rFonts w:asciiTheme="minorHAnsi" w:hAnsiTheme="minorHAnsi"/>
          <w:sz w:val="24"/>
          <w:szCs w:val="24"/>
        </w:rPr>
      </w:pPr>
      <w:r w:rsidRPr="00DA159D">
        <w:rPr>
          <w:rFonts w:asciiTheme="minorHAnsi" w:hAnsiTheme="minorHAnsi"/>
          <w:sz w:val="24"/>
          <w:szCs w:val="24"/>
        </w:rPr>
        <w:t xml:space="preserve">Modul 1: Prijenos </w:t>
      </w:r>
      <w:r w:rsidR="00987479">
        <w:rPr>
          <w:rFonts w:asciiTheme="minorHAnsi" w:hAnsiTheme="minorHAnsi"/>
          <w:sz w:val="24"/>
          <w:szCs w:val="24"/>
        </w:rPr>
        <w:t>„</w:t>
      </w:r>
      <w:r w:rsidRPr="00DA159D">
        <w:rPr>
          <w:rFonts w:asciiTheme="minorHAnsi" w:hAnsiTheme="minorHAnsi"/>
          <w:sz w:val="24"/>
          <w:szCs w:val="24"/>
        </w:rPr>
        <w:t>voditelj obrade</w:t>
      </w:r>
      <w:r>
        <w:rPr>
          <w:rFonts w:asciiTheme="minorHAnsi" w:hAnsiTheme="minorHAnsi"/>
          <w:sz w:val="24"/>
          <w:szCs w:val="24"/>
        </w:rPr>
        <w:t xml:space="preserve"> </w:t>
      </w:r>
      <w:r w:rsidRPr="00DA159D">
        <w:rPr>
          <w:rFonts w:asciiTheme="minorHAnsi" w:hAnsiTheme="minorHAnsi"/>
          <w:sz w:val="24"/>
          <w:szCs w:val="24"/>
        </w:rPr>
        <w:t>-</w:t>
      </w:r>
      <w:r>
        <w:rPr>
          <w:rFonts w:asciiTheme="minorHAnsi" w:hAnsiTheme="minorHAnsi"/>
          <w:sz w:val="24"/>
          <w:szCs w:val="24"/>
        </w:rPr>
        <w:t xml:space="preserve"> </w:t>
      </w:r>
      <w:r w:rsidRPr="00DA159D">
        <w:rPr>
          <w:rFonts w:asciiTheme="minorHAnsi" w:hAnsiTheme="minorHAnsi"/>
          <w:sz w:val="24"/>
          <w:szCs w:val="24"/>
        </w:rPr>
        <w:t>voditelj obrade</w:t>
      </w:r>
      <w:r w:rsidR="00987479">
        <w:rPr>
          <w:rFonts w:asciiTheme="minorHAnsi" w:hAnsiTheme="minorHAnsi"/>
          <w:sz w:val="24"/>
          <w:szCs w:val="24"/>
        </w:rPr>
        <w:t>“</w:t>
      </w:r>
    </w:p>
    <w:p w14:paraId="0AC47F17" w14:textId="77777777" w:rsidR="00DA159D" w:rsidRPr="00DA159D" w:rsidRDefault="00DA159D" w:rsidP="00DA159D">
      <w:pPr>
        <w:numPr>
          <w:ilvl w:val="0"/>
          <w:numId w:val="20"/>
        </w:numPr>
        <w:spacing w:after="0" w:line="240" w:lineRule="auto"/>
        <w:jc w:val="both"/>
        <w:rPr>
          <w:rFonts w:asciiTheme="minorHAnsi" w:hAnsiTheme="minorHAnsi"/>
          <w:sz w:val="24"/>
          <w:szCs w:val="24"/>
        </w:rPr>
      </w:pPr>
      <w:r w:rsidRPr="00DA159D">
        <w:rPr>
          <w:rFonts w:asciiTheme="minorHAnsi" w:hAnsiTheme="minorHAnsi"/>
          <w:sz w:val="24"/>
          <w:szCs w:val="24"/>
        </w:rPr>
        <w:t>Modul 2: Prijenos s jednog voditelja obrade na jednog (ili više) izvršitelja obrade („voditelj obrade-izvršitelj obrade“)</w:t>
      </w:r>
    </w:p>
    <w:p w14:paraId="1C4B0849" w14:textId="77777777" w:rsidR="00DA159D" w:rsidRPr="00DA159D" w:rsidRDefault="00DA159D" w:rsidP="00DA159D">
      <w:pPr>
        <w:numPr>
          <w:ilvl w:val="0"/>
          <w:numId w:val="20"/>
        </w:numPr>
        <w:spacing w:after="0" w:line="240" w:lineRule="auto"/>
        <w:jc w:val="both"/>
        <w:rPr>
          <w:rFonts w:asciiTheme="minorHAnsi" w:hAnsiTheme="minorHAnsi"/>
          <w:sz w:val="24"/>
          <w:szCs w:val="24"/>
        </w:rPr>
      </w:pPr>
      <w:r w:rsidRPr="00DA159D">
        <w:rPr>
          <w:rFonts w:asciiTheme="minorHAnsi" w:hAnsiTheme="minorHAnsi"/>
          <w:sz w:val="24"/>
          <w:szCs w:val="24"/>
        </w:rPr>
        <w:t>Modul 3: Prijenos s izvršitelja obrade na jednog (ili više) izvršitelja obrade („izvršitelj obrade-izvršitelj obrade“).</w:t>
      </w:r>
    </w:p>
    <w:p w14:paraId="00512F2F" w14:textId="0CAC3AB2" w:rsidR="00DA159D" w:rsidRPr="00DA159D" w:rsidRDefault="00DA159D" w:rsidP="00DA159D">
      <w:pPr>
        <w:numPr>
          <w:ilvl w:val="0"/>
          <w:numId w:val="20"/>
        </w:numPr>
        <w:spacing w:after="0" w:line="240" w:lineRule="auto"/>
        <w:jc w:val="both"/>
        <w:rPr>
          <w:rFonts w:asciiTheme="minorHAnsi" w:hAnsiTheme="minorHAnsi"/>
          <w:sz w:val="24"/>
          <w:szCs w:val="24"/>
        </w:rPr>
      </w:pPr>
      <w:r w:rsidRPr="00DA159D">
        <w:rPr>
          <w:rFonts w:asciiTheme="minorHAnsi" w:hAnsiTheme="minorHAnsi"/>
          <w:sz w:val="24"/>
          <w:szCs w:val="24"/>
        </w:rPr>
        <w:t>Modul 4: Prijenos s izvršitelja na jedan (ili više) voditelja obrade („izvršitelj obrade-voditelj obrade“).</w:t>
      </w:r>
    </w:p>
    <w:p w14:paraId="4441641C" w14:textId="77777777" w:rsidR="00D02BB0" w:rsidRDefault="00D02BB0" w:rsidP="0093548C">
      <w:pPr>
        <w:spacing w:line="240" w:lineRule="auto"/>
        <w:jc w:val="both"/>
        <w:rPr>
          <w:rFonts w:ascii="Cambria" w:hAnsi="Cambria"/>
          <w:sz w:val="24"/>
          <w:szCs w:val="24"/>
        </w:rPr>
      </w:pPr>
    </w:p>
    <w:tbl>
      <w:tblPr>
        <w:tblStyle w:val="Reetkatablice"/>
        <w:tblW w:w="5000" w:type="pct"/>
        <w:jc w:val="center"/>
        <w:tblLook w:val="04A0" w:firstRow="1" w:lastRow="0" w:firstColumn="1" w:lastColumn="0" w:noHBand="0" w:noVBand="1"/>
      </w:tblPr>
      <w:tblGrid>
        <w:gridCol w:w="4531"/>
        <w:gridCol w:w="4531"/>
      </w:tblGrid>
      <w:tr w:rsidR="000F0287" w:rsidRPr="000F0287" w14:paraId="0CD42A18" w14:textId="77777777" w:rsidTr="00F23CC4">
        <w:trPr>
          <w:trHeight w:val="627"/>
          <w:jc w:val="center"/>
        </w:trPr>
        <w:tc>
          <w:tcPr>
            <w:tcW w:w="5000" w:type="pct"/>
            <w:gridSpan w:val="2"/>
            <w:shd w:val="clear" w:color="auto" w:fill="EDEDED" w:themeFill="accent3" w:themeFillTint="33"/>
            <w:vAlign w:val="center"/>
          </w:tcPr>
          <w:p w14:paraId="4FE48521" w14:textId="77777777" w:rsidR="000F0287" w:rsidRPr="000F0287" w:rsidRDefault="000F0287" w:rsidP="000F0287">
            <w:pPr>
              <w:spacing w:before="120" w:after="120"/>
              <w:jc w:val="center"/>
              <w:rPr>
                <w:rFonts w:ascii="Cambria" w:hAnsi="Cambria"/>
                <w:sz w:val="24"/>
                <w:szCs w:val="24"/>
              </w:rPr>
            </w:pPr>
            <w:bookmarkStart w:id="2" w:name="_Hlk86829128"/>
            <w:r w:rsidRPr="000F0287">
              <w:rPr>
                <w:rFonts w:ascii="Cambria" w:hAnsi="Cambria"/>
                <w:sz w:val="24"/>
                <w:szCs w:val="24"/>
              </w:rPr>
              <w:t>VLASTORUČNI POTPIS / PEČAT ILI NAZNAKA O DIGITALNOM POTPISU</w:t>
            </w:r>
          </w:p>
        </w:tc>
      </w:tr>
      <w:tr w:rsidR="000F0287" w:rsidRPr="000F0287" w14:paraId="4756DFA1" w14:textId="77777777" w:rsidTr="00E700C8">
        <w:trPr>
          <w:jc w:val="center"/>
        </w:trPr>
        <w:tc>
          <w:tcPr>
            <w:tcW w:w="2500" w:type="pct"/>
            <w:shd w:val="clear" w:color="auto" w:fill="EDEDED" w:themeFill="accent3" w:themeFillTint="33"/>
            <w:vAlign w:val="center"/>
          </w:tcPr>
          <w:p w14:paraId="425F8BCC" w14:textId="160F3819" w:rsidR="000F0287" w:rsidRPr="000F0287" w:rsidRDefault="00931DB0" w:rsidP="000F0287">
            <w:pPr>
              <w:spacing w:before="120" w:after="120"/>
              <w:jc w:val="center"/>
              <w:rPr>
                <w:rFonts w:ascii="Cambria" w:hAnsi="Cambria"/>
                <w:b/>
                <w:bCs/>
                <w:sz w:val="24"/>
                <w:szCs w:val="24"/>
              </w:rPr>
            </w:pPr>
            <w:r w:rsidRPr="00243317">
              <w:rPr>
                <w:rFonts w:asciiTheme="minorHAnsi" w:hAnsiTheme="minorHAnsi"/>
                <w:color w:val="000000"/>
                <w:sz w:val="24"/>
                <w:szCs w:val="24"/>
              </w:rPr>
              <w:t xml:space="preserve">Plodine d.d., </w:t>
            </w:r>
            <w:r w:rsidR="0055575C">
              <w:rPr>
                <w:rFonts w:asciiTheme="minorHAnsi" w:hAnsiTheme="minorHAnsi"/>
                <w:color w:val="000000"/>
                <w:sz w:val="24"/>
                <w:szCs w:val="24"/>
              </w:rPr>
              <w:t>Radnička 30</w:t>
            </w:r>
            <w:r w:rsidRPr="00243317">
              <w:rPr>
                <w:rFonts w:asciiTheme="minorHAnsi" w:hAnsiTheme="minorHAnsi"/>
                <w:color w:val="000000"/>
                <w:sz w:val="24"/>
                <w:szCs w:val="24"/>
              </w:rPr>
              <w:t>, 51000 Rijeka, OIB: 92510683607</w:t>
            </w:r>
          </w:p>
        </w:tc>
        <w:tc>
          <w:tcPr>
            <w:tcW w:w="2500" w:type="pct"/>
            <w:shd w:val="clear" w:color="auto" w:fill="EDEDED" w:themeFill="accent3" w:themeFillTint="33"/>
            <w:vAlign w:val="center"/>
          </w:tcPr>
          <w:p w14:paraId="6682E9F9" w14:textId="6F666153" w:rsidR="000F0287" w:rsidRPr="000F0287" w:rsidRDefault="00F23CC4" w:rsidP="000F0287">
            <w:pPr>
              <w:spacing w:before="120" w:after="120"/>
              <w:jc w:val="center"/>
              <w:rPr>
                <w:rFonts w:ascii="Cambria" w:hAnsi="Cambria"/>
                <w:b/>
                <w:bCs/>
                <w:sz w:val="24"/>
                <w:szCs w:val="24"/>
              </w:rPr>
            </w:pPr>
            <w:r w:rsidRPr="00F23CC4">
              <w:rPr>
                <w:rFonts w:ascii="Cambria" w:hAnsi="Cambria"/>
                <w:b/>
                <w:bCs/>
                <w:sz w:val="24"/>
                <w:szCs w:val="24"/>
                <w:highlight w:val="yellow"/>
              </w:rPr>
              <w:t>XXXXXXXX</w:t>
            </w:r>
          </w:p>
        </w:tc>
      </w:tr>
      <w:tr w:rsidR="000F0287" w:rsidRPr="000F0287" w14:paraId="4772F45D" w14:textId="77777777" w:rsidTr="000F0287">
        <w:trPr>
          <w:jc w:val="center"/>
        </w:trPr>
        <w:tc>
          <w:tcPr>
            <w:tcW w:w="2500" w:type="pct"/>
            <w:vAlign w:val="center"/>
          </w:tcPr>
          <w:p w14:paraId="6ACE0C16" w14:textId="16DF39A9" w:rsidR="000F0287" w:rsidRPr="000F0287" w:rsidRDefault="000F0287" w:rsidP="000F0287">
            <w:pPr>
              <w:spacing w:before="120" w:after="120"/>
              <w:jc w:val="center"/>
              <w:rPr>
                <w:rFonts w:ascii="Cambria" w:hAnsi="Cambria"/>
                <w:b/>
                <w:bCs/>
                <w:sz w:val="24"/>
                <w:szCs w:val="24"/>
              </w:rPr>
            </w:pPr>
            <w:r w:rsidRPr="000F0287">
              <w:rPr>
                <w:rFonts w:ascii="Cambria" w:hAnsi="Cambria"/>
                <w:sz w:val="24"/>
                <w:szCs w:val="24"/>
              </w:rPr>
              <w:t>zastupnik / odgovorna osoba</w:t>
            </w:r>
            <w:r w:rsidRPr="000F0287">
              <w:rPr>
                <w:rFonts w:ascii="Cambria" w:hAnsi="Cambria"/>
                <w:sz w:val="24"/>
                <w:szCs w:val="24"/>
              </w:rPr>
              <w:br/>
            </w:r>
            <w:r w:rsidR="0029089A">
              <w:rPr>
                <w:rFonts w:ascii="Cambria" w:hAnsi="Cambria"/>
                <w:b/>
                <w:bCs/>
                <w:sz w:val="24"/>
                <w:szCs w:val="24"/>
              </w:rPr>
              <w:t xml:space="preserve">Mirjana Palada </w:t>
            </w:r>
            <w:proofErr w:type="spellStart"/>
            <w:r w:rsidR="0029089A">
              <w:rPr>
                <w:rFonts w:ascii="Cambria" w:hAnsi="Cambria"/>
                <w:b/>
                <w:bCs/>
                <w:sz w:val="24"/>
                <w:szCs w:val="24"/>
              </w:rPr>
              <w:t>Kmetović</w:t>
            </w:r>
            <w:proofErr w:type="spellEnd"/>
          </w:p>
        </w:tc>
        <w:tc>
          <w:tcPr>
            <w:tcW w:w="2500" w:type="pct"/>
            <w:vAlign w:val="center"/>
          </w:tcPr>
          <w:p w14:paraId="7DB297B5" w14:textId="21888F7A" w:rsidR="000F0287" w:rsidRPr="000F0287" w:rsidRDefault="000F0287" w:rsidP="000F0287">
            <w:pPr>
              <w:spacing w:before="120" w:after="120"/>
              <w:jc w:val="center"/>
              <w:rPr>
                <w:rFonts w:ascii="Cambria" w:hAnsi="Cambria"/>
                <w:sz w:val="24"/>
                <w:szCs w:val="24"/>
                <w:lang w:val="en-GB"/>
              </w:rPr>
            </w:pPr>
            <w:r w:rsidRPr="000F0287">
              <w:rPr>
                <w:rFonts w:ascii="Cambria" w:hAnsi="Cambria"/>
                <w:sz w:val="24"/>
                <w:szCs w:val="24"/>
              </w:rPr>
              <w:t xml:space="preserve">zastupnik / odgovorna osoba </w:t>
            </w:r>
            <w:r w:rsidRPr="000F0287">
              <w:rPr>
                <w:rFonts w:ascii="Cambria" w:hAnsi="Cambria"/>
                <w:sz w:val="24"/>
                <w:szCs w:val="24"/>
              </w:rPr>
              <w:br/>
            </w:r>
            <w:r w:rsidR="00F23CC4" w:rsidRPr="00F23CC4">
              <w:rPr>
                <w:rFonts w:ascii="Cambria" w:hAnsi="Cambria"/>
                <w:b/>
                <w:bCs/>
                <w:sz w:val="24"/>
                <w:szCs w:val="24"/>
                <w:highlight w:val="yellow"/>
                <w:lang w:val="en-GB"/>
              </w:rPr>
              <w:t>________________________</w:t>
            </w:r>
          </w:p>
        </w:tc>
      </w:tr>
      <w:tr w:rsidR="000F0287" w:rsidRPr="000F0287" w14:paraId="2F75626F" w14:textId="77777777" w:rsidTr="000F0287">
        <w:trPr>
          <w:trHeight w:val="1134"/>
          <w:jc w:val="center"/>
        </w:trPr>
        <w:tc>
          <w:tcPr>
            <w:tcW w:w="2500" w:type="pct"/>
            <w:vAlign w:val="center"/>
          </w:tcPr>
          <w:p w14:paraId="20156622" w14:textId="77777777" w:rsidR="000F0287" w:rsidRPr="000F0287" w:rsidRDefault="000F0287" w:rsidP="000F0287">
            <w:pPr>
              <w:spacing w:before="120" w:after="120"/>
              <w:jc w:val="center"/>
              <w:rPr>
                <w:rFonts w:ascii="Cambria" w:hAnsi="Cambria"/>
                <w:sz w:val="24"/>
                <w:szCs w:val="24"/>
              </w:rPr>
            </w:pPr>
          </w:p>
        </w:tc>
        <w:tc>
          <w:tcPr>
            <w:tcW w:w="2500" w:type="pct"/>
            <w:vAlign w:val="center"/>
          </w:tcPr>
          <w:p w14:paraId="6FFBF1BA" w14:textId="77777777" w:rsidR="000F0287" w:rsidRPr="000F0287" w:rsidRDefault="000F0287" w:rsidP="000F0287">
            <w:pPr>
              <w:spacing w:before="120" w:after="120"/>
              <w:jc w:val="center"/>
              <w:rPr>
                <w:rFonts w:ascii="Cambria" w:hAnsi="Cambria"/>
                <w:sz w:val="24"/>
                <w:szCs w:val="24"/>
              </w:rPr>
            </w:pPr>
          </w:p>
        </w:tc>
      </w:tr>
      <w:tr w:rsidR="000F0287" w:rsidRPr="000F0287" w14:paraId="16C83961" w14:textId="77777777" w:rsidTr="000F0287">
        <w:trPr>
          <w:jc w:val="center"/>
        </w:trPr>
        <w:tc>
          <w:tcPr>
            <w:tcW w:w="2500" w:type="pct"/>
            <w:vAlign w:val="center"/>
          </w:tcPr>
          <w:p w14:paraId="454E0B86" w14:textId="67A7683F" w:rsidR="000F0287" w:rsidRPr="000F0287" w:rsidRDefault="0029089A" w:rsidP="000F0287">
            <w:pPr>
              <w:spacing w:before="120" w:after="120"/>
              <w:jc w:val="center"/>
              <w:rPr>
                <w:rFonts w:ascii="Cambria" w:hAnsi="Cambria"/>
                <w:sz w:val="24"/>
                <w:szCs w:val="24"/>
              </w:rPr>
            </w:pPr>
            <w:r w:rsidRPr="00D45247">
              <w:rPr>
                <w:rFonts w:ascii="Cambria" w:hAnsi="Cambria"/>
                <w:sz w:val="24"/>
                <w:szCs w:val="24"/>
                <w:highlight w:val="yellow"/>
              </w:rPr>
              <w:t>Rijeka,</w:t>
            </w:r>
            <w:r w:rsidR="00D45247" w:rsidRPr="00D45247">
              <w:rPr>
                <w:rFonts w:ascii="Cambria" w:hAnsi="Cambria"/>
                <w:sz w:val="24"/>
                <w:szCs w:val="24"/>
                <w:highlight w:val="yellow"/>
              </w:rPr>
              <w:t xml:space="preserve"> __.__</w:t>
            </w:r>
            <w:r w:rsidRPr="00D45247">
              <w:rPr>
                <w:rFonts w:ascii="Cambria" w:hAnsi="Cambria"/>
                <w:sz w:val="24"/>
                <w:szCs w:val="24"/>
                <w:highlight w:val="yellow"/>
              </w:rPr>
              <w:t>.2024.</w:t>
            </w:r>
          </w:p>
        </w:tc>
        <w:tc>
          <w:tcPr>
            <w:tcW w:w="2500" w:type="pct"/>
            <w:vAlign w:val="center"/>
          </w:tcPr>
          <w:p w14:paraId="5E1CED4B" w14:textId="77777777" w:rsidR="000F0287" w:rsidRPr="000F0287" w:rsidRDefault="000F0287" w:rsidP="000F0287">
            <w:pPr>
              <w:spacing w:before="120" w:after="120"/>
              <w:jc w:val="center"/>
              <w:rPr>
                <w:rFonts w:ascii="Cambria" w:hAnsi="Cambria"/>
                <w:sz w:val="24"/>
                <w:szCs w:val="24"/>
              </w:rPr>
            </w:pPr>
            <w:r w:rsidRPr="000F0287">
              <w:rPr>
                <w:rFonts w:ascii="Cambria" w:hAnsi="Cambria"/>
                <w:sz w:val="24"/>
                <w:szCs w:val="24"/>
                <w:highlight w:val="yellow"/>
              </w:rPr>
              <w:t>Mjesto, datum</w:t>
            </w:r>
          </w:p>
        </w:tc>
      </w:tr>
      <w:bookmarkEnd w:id="2"/>
    </w:tbl>
    <w:p w14:paraId="54D281D9" w14:textId="77777777" w:rsidR="000F0287" w:rsidRDefault="000F0287" w:rsidP="0093548C">
      <w:pPr>
        <w:spacing w:line="240" w:lineRule="auto"/>
        <w:jc w:val="both"/>
        <w:rPr>
          <w:rFonts w:ascii="Cambria" w:hAnsi="Cambria"/>
          <w:sz w:val="24"/>
          <w:szCs w:val="24"/>
        </w:rPr>
      </w:pPr>
    </w:p>
    <w:p w14:paraId="5AE7F9F4" w14:textId="094CC201" w:rsidR="00713C4D" w:rsidRDefault="000F0287" w:rsidP="00026210">
      <w:pPr>
        <w:rPr>
          <w:rFonts w:asciiTheme="minorHAnsi" w:hAnsiTheme="minorHAnsi"/>
          <w:b/>
          <w:sz w:val="24"/>
          <w:szCs w:val="24"/>
        </w:rPr>
      </w:pPr>
      <w:r>
        <w:rPr>
          <w:rFonts w:asciiTheme="minorHAnsi" w:hAnsiTheme="minorHAnsi"/>
          <w:b/>
          <w:color w:val="000000"/>
          <w:sz w:val="24"/>
          <w:szCs w:val="24"/>
        </w:rPr>
        <w:br w:type="page"/>
      </w:r>
      <w:r w:rsidR="00713C4D" w:rsidRPr="000A2CAA">
        <w:rPr>
          <w:rFonts w:asciiTheme="minorHAnsi" w:hAnsiTheme="minorHAnsi"/>
          <w:b/>
          <w:sz w:val="24"/>
          <w:szCs w:val="24"/>
        </w:rPr>
        <w:lastRenderedPageBreak/>
        <w:t xml:space="preserve">Prilog </w:t>
      </w:r>
      <w:r w:rsidR="00713C4D">
        <w:rPr>
          <w:rFonts w:asciiTheme="minorHAnsi" w:hAnsiTheme="minorHAnsi"/>
          <w:b/>
          <w:sz w:val="24"/>
          <w:szCs w:val="24"/>
        </w:rPr>
        <w:t>1</w:t>
      </w:r>
      <w:r w:rsidR="00713C4D" w:rsidRPr="000A2CAA">
        <w:rPr>
          <w:rFonts w:asciiTheme="minorHAnsi" w:hAnsiTheme="minorHAnsi"/>
          <w:b/>
          <w:sz w:val="24"/>
          <w:szCs w:val="24"/>
        </w:rPr>
        <w:t xml:space="preserve">. </w:t>
      </w:r>
      <w:r w:rsidR="00713C4D">
        <w:rPr>
          <w:rFonts w:asciiTheme="minorHAnsi" w:hAnsiTheme="minorHAnsi"/>
          <w:b/>
          <w:sz w:val="24"/>
          <w:szCs w:val="24"/>
        </w:rPr>
        <w:t>Opis</w:t>
      </w:r>
      <w:r w:rsidR="00713C4D" w:rsidRPr="000A2CAA">
        <w:rPr>
          <w:rFonts w:asciiTheme="minorHAnsi" w:hAnsiTheme="minorHAnsi"/>
          <w:b/>
          <w:sz w:val="24"/>
          <w:szCs w:val="24"/>
        </w:rPr>
        <w:t xml:space="preserve"> obrade osobnih podataka</w:t>
      </w:r>
    </w:p>
    <w:p w14:paraId="3D9385D7" w14:textId="77777777" w:rsidR="0012794D" w:rsidRDefault="0012794D" w:rsidP="00713C4D">
      <w:pPr>
        <w:spacing w:after="0" w:line="240" w:lineRule="auto"/>
        <w:jc w:val="both"/>
        <w:rPr>
          <w:rFonts w:asciiTheme="minorHAnsi" w:hAnsiTheme="minorHAnsi"/>
          <w:b/>
          <w:sz w:val="24"/>
          <w:szCs w:val="24"/>
        </w:rPr>
      </w:pPr>
    </w:p>
    <w:p w14:paraId="2903851D" w14:textId="77777777" w:rsidR="0012794D" w:rsidRPr="000A2CAA" w:rsidRDefault="0012794D" w:rsidP="00713C4D">
      <w:pPr>
        <w:spacing w:after="0" w:line="240" w:lineRule="auto"/>
        <w:jc w:val="both"/>
        <w:rPr>
          <w:rFonts w:asciiTheme="minorHAnsi" w:hAnsiTheme="minorHAnsi"/>
          <w:b/>
          <w:sz w:val="24"/>
          <w:szCs w:val="24"/>
        </w:rPr>
      </w:pPr>
    </w:p>
    <w:p w14:paraId="56D557D4" w14:textId="07166807" w:rsidR="00D64D3A" w:rsidRPr="0012794D" w:rsidRDefault="0012794D" w:rsidP="00D64D3A">
      <w:pPr>
        <w:spacing w:after="270" w:line="270" w:lineRule="auto"/>
        <w:jc w:val="both"/>
        <w:rPr>
          <w:rFonts w:asciiTheme="minorHAnsi" w:eastAsia="Arial" w:hAnsiTheme="minorHAnsi" w:cs="Arial"/>
          <w:b/>
          <w:bCs/>
        </w:rPr>
      </w:pPr>
      <w:r w:rsidRPr="0012794D">
        <w:rPr>
          <w:rFonts w:asciiTheme="minorHAnsi" w:eastAsia="Arial" w:hAnsiTheme="minorHAnsi" w:cs="Arial"/>
          <w:b/>
          <w:bCs/>
        </w:rPr>
        <w:t>KATEGORIJE ISPITANIKA ČIJI SE OSOBNI PODACI OBRAĐUJU:</w:t>
      </w:r>
    </w:p>
    <w:p w14:paraId="2FBA9928" w14:textId="35943A2D" w:rsidR="0012794D" w:rsidRDefault="00DE7F04" w:rsidP="00D64D3A">
      <w:pPr>
        <w:spacing w:after="270" w:line="270" w:lineRule="auto"/>
        <w:jc w:val="both"/>
        <w:rPr>
          <w:rFonts w:asciiTheme="minorHAnsi" w:eastAsia="Arial" w:hAnsiTheme="minorHAnsi" w:cs="Arial"/>
        </w:rPr>
      </w:pPr>
      <w:r>
        <w:rPr>
          <w:rFonts w:asciiTheme="minorHAnsi" w:eastAsia="Arial" w:hAnsiTheme="minorHAnsi" w:cs="Arial"/>
        </w:rPr>
        <w:t>Radnici</w:t>
      </w:r>
    </w:p>
    <w:p w14:paraId="7D54BA22" w14:textId="3A8C53AE" w:rsidR="0012794D" w:rsidRPr="0012794D" w:rsidRDefault="0012794D" w:rsidP="00D64D3A">
      <w:pPr>
        <w:spacing w:after="270" w:line="270" w:lineRule="auto"/>
        <w:jc w:val="both"/>
        <w:rPr>
          <w:rFonts w:asciiTheme="minorHAnsi" w:eastAsia="Arial" w:hAnsiTheme="minorHAnsi" w:cs="Arial"/>
          <w:b/>
          <w:bCs/>
        </w:rPr>
      </w:pPr>
      <w:r w:rsidRPr="0012794D">
        <w:rPr>
          <w:rFonts w:asciiTheme="minorHAnsi" w:eastAsia="Arial" w:hAnsiTheme="minorHAnsi" w:cs="Arial"/>
          <w:b/>
          <w:bCs/>
        </w:rPr>
        <w:t>KATEGORIJE OSOBNIH PODATAKA</w:t>
      </w:r>
    </w:p>
    <w:p w14:paraId="16139329" w14:textId="77777777" w:rsidR="0012794D" w:rsidRPr="004A667A" w:rsidRDefault="0012794D" w:rsidP="004A667A">
      <w:pPr>
        <w:pStyle w:val="Odlomakpopisa"/>
        <w:numPr>
          <w:ilvl w:val="0"/>
          <w:numId w:val="23"/>
        </w:numPr>
        <w:tabs>
          <w:tab w:val="left" w:pos="851"/>
        </w:tabs>
        <w:spacing w:after="0"/>
        <w:jc w:val="both"/>
        <w:rPr>
          <w:rFonts w:asciiTheme="minorHAnsi" w:hAnsiTheme="minorHAnsi" w:cs="Times New Roman"/>
        </w:rPr>
      </w:pPr>
      <w:r w:rsidRPr="004A667A">
        <w:rPr>
          <w:rFonts w:asciiTheme="minorHAnsi" w:hAnsiTheme="minorHAnsi" w:cs="Times New Roman"/>
        </w:rPr>
        <w:t>ime i prezime</w:t>
      </w:r>
    </w:p>
    <w:p w14:paraId="26100229" w14:textId="74E4E94B" w:rsidR="004A667A" w:rsidRPr="004A667A" w:rsidRDefault="004A667A" w:rsidP="004A667A">
      <w:pPr>
        <w:pStyle w:val="Odlomakpopisa"/>
        <w:numPr>
          <w:ilvl w:val="0"/>
          <w:numId w:val="23"/>
        </w:numPr>
        <w:tabs>
          <w:tab w:val="left" w:pos="851"/>
        </w:tabs>
        <w:spacing w:after="0"/>
        <w:jc w:val="both"/>
        <w:rPr>
          <w:rFonts w:asciiTheme="minorHAnsi" w:hAnsiTheme="minorHAnsi" w:cs="Times New Roman"/>
        </w:rPr>
      </w:pPr>
      <w:r w:rsidRPr="004A667A">
        <w:rPr>
          <w:rFonts w:asciiTheme="minorHAnsi" w:hAnsiTheme="minorHAnsi" w:cs="Times New Roman"/>
        </w:rPr>
        <w:t>spol</w:t>
      </w:r>
    </w:p>
    <w:p w14:paraId="72EF0AF2" w14:textId="77777777" w:rsidR="004A667A" w:rsidRPr="004A667A" w:rsidRDefault="004A667A" w:rsidP="004A667A">
      <w:pPr>
        <w:pStyle w:val="Odlomakpopisa"/>
        <w:numPr>
          <w:ilvl w:val="0"/>
          <w:numId w:val="23"/>
        </w:numPr>
        <w:tabs>
          <w:tab w:val="left" w:pos="851"/>
        </w:tabs>
        <w:spacing w:after="0"/>
        <w:jc w:val="both"/>
        <w:rPr>
          <w:rFonts w:asciiTheme="minorHAnsi" w:hAnsiTheme="minorHAnsi" w:cs="Times New Roman"/>
        </w:rPr>
      </w:pPr>
      <w:r w:rsidRPr="004A667A">
        <w:rPr>
          <w:rFonts w:asciiTheme="minorHAnsi" w:hAnsiTheme="minorHAnsi" w:cs="Times New Roman"/>
        </w:rPr>
        <w:t xml:space="preserve">dan, mjesec i godina rođenja </w:t>
      </w:r>
    </w:p>
    <w:p w14:paraId="791A4A56" w14:textId="3329E665" w:rsidR="004A667A" w:rsidRPr="004A667A" w:rsidRDefault="004A667A" w:rsidP="004A667A">
      <w:pPr>
        <w:pStyle w:val="Odlomakpopisa"/>
        <w:numPr>
          <w:ilvl w:val="0"/>
          <w:numId w:val="23"/>
        </w:numPr>
        <w:tabs>
          <w:tab w:val="left" w:pos="851"/>
        </w:tabs>
        <w:spacing w:after="0"/>
        <w:jc w:val="both"/>
        <w:rPr>
          <w:rFonts w:asciiTheme="minorHAnsi" w:hAnsiTheme="minorHAnsi" w:cs="Times New Roman"/>
        </w:rPr>
      </w:pPr>
      <w:r w:rsidRPr="004A667A">
        <w:rPr>
          <w:rFonts w:asciiTheme="minorHAnsi" w:hAnsiTheme="minorHAnsi" w:cs="Times New Roman"/>
        </w:rPr>
        <w:t>državljanstvo</w:t>
      </w:r>
    </w:p>
    <w:p w14:paraId="3198A051" w14:textId="1B77B871" w:rsidR="0012794D" w:rsidRPr="004A667A" w:rsidRDefault="004A667A" w:rsidP="004A667A">
      <w:pPr>
        <w:pStyle w:val="Odlomakpopisa"/>
        <w:numPr>
          <w:ilvl w:val="0"/>
          <w:numId w:val="23"/>
        </w:numPr>
        <w:tabs>
          <w:tab w:val="left" w:pos="851"/>
        </w:tabs>
        <w:spacing w:after="0"/>
        <w:jc w:val="both"/>
        <w:rPr>
          <w:rFonts w:asciiTheme="minorHAnsi" w:hAnsiTheme="minorHAnsi" w:cs="Times New Roman"/>
        </w:rPr>
      </w:pPr>
      <w:r w:rsidRPr="004A667A">
        <w:rPr>
          <w:rFonts w:asciiTheme="minorHAnsi" w:hAnsiTheme="minorHAnsi" w:cs="Times New Roman"/>
        </w:rPr>
        <w:t>prebivalište, odnosno boravište</w:t>
      </w:r>
    </w:p>
    <w:p w14:paraId="114E2489" w14:textId="77777777" w:rsidR="004A667A" w:rsidRPr="004A667A" w:rsidRDefault="0012794D" w:rsidP="004A667A">
      <w:pPr>
        <w:pStyle w:val="Odlomakpopisa"/>
        <w:numPr>
          <w:ilvl w:val="0"/>
          <w:numId w:val="23"/>
        </w:numPr>
        <w:tabs>
          <w:tab w:val="left" w:pos="851"/>
        </w:tabs>
        <w:spacing w:after="0"/>
        <w:jc w:val="both"/>
        <w:rPr>
          <w:rFonts w:asciiTheme="minorHAnsi" w:hAnsiTheme="minorHAnsi" w:cs="Times New Roman"/>
        </w:rPr>
      </w:pPr>
      <w:r w:rsidRPr="004A667A">
        <w:rPr>
          <w:rFonts w:asciiTheme="minorHAnsi" w:hAnsiTheme="minorHAnsi" w:cs="Times New Roman"/>
        </w:rPr>
        <w:t>kontakt podaci</w:t>
      </w:r>
      <w:r w:rsidR="004A667A" w:rsidRPr="004A667A">
        <w:rPr>
          <w:rFonts w:asciiTheme="minorHAnsi" w:hAnsiTheme="minorHAnsi" w:cs="Times New Roman"/>
        </w:rPr>
        <w:t xml:space="preserve"> </w:t>
      </w:r>
    </w:p>
    <w:p w14:paraId="307CC197" w14:textId="77777777" w:rsidR="004A667A" w:rsidRPr="004A667A" w:rsidRDefault="004A667A" w:rsidP="004A667A">
      <w:pPr>
        <w:pStyle w:val="Odlomakpopisa"/>
        <w:numPr>
          <w:ilvl w:val="0"/>
          <w:numId w:val="23"/>
        </w:numPr>
        <w:tabs>
          <w:tab w:val="left" w:pos="851"/>
        </w:tabs>
        <w:spacing w:after="0"/>
        <w:jc w:val="both"/>
        <w:rPr>
          <w:rFonts w:asciiTheme="minorHAnsi" w:hAnsiTheme="minorHAnsi" w:cs="Times New Roman"/>
        </w:rPr>
      </w:pPr>
      <w:r w:rsidRPr="004A667A">
        <w:rPr>
          <w:rFonts w:asciiTheme="minorHAnsi" w:hAnsiTheme="minorHAnsi" w:cs="Times New Roman"/>
        </w:rPr>
        <w:t xml:space="preserve">dozvola za boravak i rad ili potvrda o prijavi rada, ako ih je radnik državljanin treće zemlje obvezan imati </w:t>
      </w:r>
    </w:p>
    <w:p w14:paraId="7C4150F6" w14:textId="110155D9" w:rsidR="004A667A" w:rsidRPr="00FD15C0" w:rsidRDefault="00FD15C0" w:rsidP="004A667A">
      <w:pPr>
        <w:pStyle w:val="Odlomakpopisa"/>
        <w:numPr>
          <w:ilvl w:val="0"/>
          <w:numId w:val="23"/>
        </w:numPr>
        <w:tabs>
          <w:tab w:val="left" w:pos="851"/>
        </w:tabs>
        <w:spacing w:after="0"/>
        <w:jc w:val="both"/>
        <w:rPr>
          <w:rFonts w:asciiTheme="minorHAnsi" w:hAnsiTheme="minorHAnsi" w:cs="Times New Roman"/>
        </w:rPr>
      </w:pPr>
      <w:r w:rsidRPr="00FD15C0">
        <w:rPr>
          <w:rFonts w:asciiTheme="minorHAnsi" w:hAnsiTheme="minorHAnsi" w:cs="Times New Roman"/>
        </w:rPr>
        <w:t xml:space="preserve">preslika </w:t>
      </w:r>
      <w:r w:rsidR="004A667A" w:rsidRPr="00FD15C0">
        <w:rPr>
          <w:rFonts w:asciiTheme="minorHAnsi" w:hAnsiTheme="minorHAnsi" w:cs="Times New Roman"/>
        </w:rPr>
        <w:t>putovnic</w:t>
      </w:r>
      <w:r w:rsidRPr="00FD15C0">
        <w:rPr>
          <w:rFonts w:asciiTheme="minorHAnsi" w:hAnsiTheme="minorHAnsi" w:cs="Times New Roman"/>
        </w:rPr>
        <w:t>e</w:t>
      </w:r>
    </w:p>
    <w:p w14:paraId="70CBFA3B" w14:textId="77777777" w:rsidR="004A667A" w:rsidRPr="004A667A" w:rsidRDefault="004A667A" w:rsidP="004A667A">
      <w:pPr>
        <w:pStyle w:val="Odlomakpopisa"/>
        <w:numPr>
          <w:ilvl w:val="0"/>
          <w:numId w:val="23"/>
        </w:numPr>
        <w:tabs>
          <w:tab w:val="left" w:pos="851"/>
        </w:tabs>
        <w:spacing w:after="0"/>
        <w:jc w:val="both"/>
        <w:rPr>
          <w:rFonts w:asciiTheme="minorHAnsi" w:hAnsiTheme="minorHAnsi" w:cs="Times New Roman"/>
        </w:rPr>
      </w:pPr>
      <w:r w:rsidRPr="004A667A">
        <w:rPr>
          <w:rFonts w:asciiTheme="minorHAnsi" w:hAnsiTheme="minorHAnsi" w:cs="Times New Roman"/>
        </w:rPr>
        <w:t>uvjerenje da se ne vodi kazneni postupak</w:t>
      </w:r>
    </w:p>
    <w:p w14:paraId="27A6615C" w14:textId="77777777" w:rsidR="004A667A" w:rsidRPr="004A667A" w:rsidRDefault="004A667A" w:rsidP="004A667A">
      <w:pPr>
        <w:pStyle w:val="Odlomakpopisa"/>
        <w:numPr>
          <w:ilvl w:val="0"/>
          <w:numId w:val="23"/>
        </w:numPr>
        <w:tabs>
          <w:tab w:val="left" w:pos="851"/>
        </w:tabs>
        <w:spacing w:after="0"/>
        <w:jc w:val="both"/>
        <w:rPr>
          <w:rFonts w:asciiTheme="minorHAnsi" w:hAnsiTheme="minorHAnsi" w:cs="Times New Roman"/>
        </w:rPr>
      </w:pPr>
      <w:r w:rsidRPr="004A667A">
        <w:rPr>
          <w:rFonts w:asciiTheme="minorHAnsi" w:hAnsiTheme="minorHAnsi" w:cs="Times New Roman"/>
        </w:rPr>
        <w:t xml:space="preserve">stručno obrazovanje te posebni ispiti i tečajevi koji su uvjet za obavljanje posla, uvjerenja, licence, certifikati i sl. </w:t>
      </w:r>
    </w:p>
    <w:p w14:paraId="7D394D49" w14:textId="77777777" w:rsidR="004A667A" w:rsidRPr="004A667A" w:rsidRDefault="004A667A" w:rsidP="004A667A">
      <w:pPr>
        <w:pStyle w:val="Odlomakpopisa"/>
        <w:numPr>
          <w:ilvl w:val="0"/>
          <w:numId w:val="23"/>
        </w:numPr>
        <w:tabs>
          <w:tab w:val="left" w:pos="851"/>
        </w:tabs>
        <w:spacing w:after="0"/>
        <w:jc w:val="both"/>
        <w:rPr>
          <w:rFonts w:asciiTheme="minorHAnsi" w:hAnsiTheme="minorHAnsi" w:cs="Times New Roman"/>
        </w:rPr>
      </w:pPr>
      <w:r w:rsidRPr="004A667A">
        <w:rPr>
          <w:rFonts w:asciiTheme="minorHAnsi" w:hAnsiTheme="minorHAnsi" w:cs="Times New Roman"/>
        </w:rPr>
        <w:t>podaci o prethodnom radnom odnosu</w:t>
      </w:r>
    </w:p>
    <w:p w14:paraId="474B0C42" w14:textId="34F1D5D9" w:rsidR="0012794D" w:rsidRPr="004A667A" w:rsidRDefault="004A667A" w:rsidP="004A667A">
      <w:pPr>
        <w:pStyle w:val="Odlomakpopisa"/>
        <w:numPr>
          <w:ilvl w:val="0"/>
          <w:numId w:val="23"/>
        </w:numPr>
        <w:tabs>
          <w:tab w:val="left" w:pos="851"/>
        </w:tabs>
        <w:spacing w:after="0"/>
        <w:jc w:val="both"/>
        <w:rPr>
          <w:rFonts w:asciiTheme="minorHAnsi" w:hAnsiTheme="minorHAnsi" w:cs="Times New Roman"/>
        </w:rPr>
      </w:pPr>
      <w:r w:rsidRPr="004A667A">
        <w:rPr>
          <w:rFonts w:asciiTheme="minorHAnsi" w:hAnsiTheme="minorHAnsi" w:cs="Times New Roman"/>
        </w:rPr>
        <w:t>datum početka rada</w:t>
      </w:r>
    </w:p>
    <w:p w14:paraId="06E468BA" w14:textId="5C2503FF" w:rsidR="004A667A" w:rsidRPr="004A667A" w:rsidRDefault="004A667A" w:rsidP="004A667A">
      <w:pPr>
        <w:pStyle w:val="Odlomakpopisa"/>
        <w:numPr>
          <w:ilvl w:val="0"/>
          <w:numId w:val="23"/>
        </w:numPr>
        <w:tabs>
          <w:tab w:val="left" w:pos="851"/>
        </w:tabs>
        <w:spacing w:after="0"/>
        <w:jc w:val="both"/>
        <w:rPr>
          <w:rFonts w:asciiTheme="minorHAnsi" w:hAnsiTheme="minorHAnsi" w:cs="Times New Roman"/>
        </w:rPr>
      </w:pPr>
      <w:r w:rsidRPr="004A667A">
        <w:rPr>
          <w:rFonts w:asciiTheme="minorHAnsi" w:hAnsiTheme="minorHAnsi" w:cs="Times New Roman"/>
        </w:rPr>
        <w:t>naziv radnog mjesta, odnosno narav ili vrsta rada na koje se radnik zapošljava</w:t>
      </w:r>
    </w:p>
    <w:p w14:paraId="37004E21" w14:textId="77777777" w:rsidR="004A667A" w:rsidRPr="004A667A" w:rsidRDefault="004A667A" w:rsidP="004A667A">
      <w:pPr>
        <w:pStyle w:val="Odlomakpopisa"/>
        <w:numPr>
          <w:ilvl w:val="0"/>
          <w:numId w:val="23"/>
        </w:numPr>
        <w:tabs>
          <w:tab w:val="left" w:pos="851"/>
        </w:tabs>
        <w:spacing w:after="0"/>
        <w:jc w:val="both"/>
        <w:rPr>
          <w:rFonts w:asciiTheme="minorHAnsi" w:hAnsiTheme="minorHAnsi" w:cs="Times New Roman"/>
        </w:rPr>
      </w:pPr>
      <w:r w:rsidRPr="004A667A">
        <w:rPr>
          <w:rFonts w:asciiTheme="minorHAnsi" w:hAnsiTheme="minorHAnsi" w:cs="Times New Roman"/>
        </w:rPr>
        <w:t xml:space="preserve">vrsta sklopljenog ugovora o radu </w:t>
      </w:r>
    </w:p>
    <w:p w14:paraId="746FEF7A" w14:textId="14EBFD96" w:rsidR="004A667A" w:rsidRPr="004A667A" w:rsidRDefault="004A667A" w:rsidP="004A667A">
      <w:pPr>
        <w:pStyle w:val="Odlomakpopisa"/>
        <w:numPr>
          <w:ilvl w:val="0"/>
          <w:numId w:val="23"/>
        </w:numPr>
        <w:tabs>
          <w:tab w:val="left" w:pos="851"/>
        </w:tabs>
        <w:spacing w:after="0"/>
        <w:jc w:val="both"/>
        <w:rPr>
          <w:rFonts w:asciiTheme="minorHAnsi" w:hAnsiTheme="minorHAnsi" w:cs="Times New Roman"/>
        </w:rPr>
      </w:pPr>
      <w:r w:rsidRPr="004A667A">
        <w:rPr>
          <w:rFonts w:asciiTheme="minorHAnsi" w:hAnsiTheme="minorHAnsi" w:cs="Times New Roman"/>
        </w:rPr>
        <w:t>datum i razlog prestanka radnog odnosa</w:t>
      </w:r>
    </w:p>
    <w:p w14:paraId="226307D8" w14:textId="77777777" w:rsidR="00F64B05" w:rsidRPr="006277D7" w:rsidRDefault="00F64B05" w:rsidP="0012794D">
      <w:pPr>
        <w:tabs>
          <w:tab w:val="left" w:pos="851"/>
        </w:tabs>
        <w:spacing w:after="0"/>
        <w:jc w:val="both"/>
        <w:rPr>
          <w:rFonts w:asciiTheme="minorHAnsi" w:hAnsiTheme="minorHAnsi" w:cs="Times New Roman"/>
        </w:rPr>
      </w:pPr>
    </w:p>
    <w:p w14:paraId="0FC22EF4" w14:textId="77777777" w:rsidR="0012794D" w:rsidRDefault="0012794D" w:rsidP="00D64D3A">
      <w:pPr>
        <w:spacing w:after="270" w:line="270" w:lineRule="auto"/>
        <w:jc w:val="both"/>
        <w:rPr>
          <w:rFonts w:asciiTheme="minorHAnsi" w:eastAsia="Arial" w:hAnsiTheme="minorHAnsi" w:cs="Arial"/>
        </w:rPr>
      </w:pPr>
      <w:r w:rsidRPr="0012794D">
        <w:rPr>
          <w:rFonts w:asciiTheme="minorHAnsi" w:eastAsia="Arial" w:hAnsiTheme="minorHAnsi" w:cs="Arial"/>
          <w:b/>
          <w:bCs/>
        </w:rPr>
        <w:t>PRIRODA OBRADE (</w:t>
      </w:r>
      <w:r>
        <w:rPr>
          <w:rFonts w:asciiTheme="minorHAnsi" w:eastAsia="Arial" w:hAnsiTheme="minorHAnsi" w:cs="Arial"/>
        </w:rPr>
        <w:t xml:space="preserve">npr. </w:t>
      </w:r>
      <w:r w:rsidRPr="00D53D8E">
        <w:rPr>
          <w:rFonts w:asciiTheme="minorHAnsi" w:eastAsia="Arial" w:hAnsiTheme="minorHAnsi" w:cs="Arial"/>
        </w:rPr>
        <w:t>prikupljanje, strukturiranje, pohrana, obavljanje uvida</w:t>
      </w:r>
      <w:r>
        <w:rPr>
          <w:rFonts w:asciiTheme="minorHAnsi" w:eastAsia="Arial" w:hAnsiTheme="minorHAnsi" w:cs="Arial"/>
        </w:rPr>
        <w:t>)</w:t>
      </w:r>
      <w:r w:rsidRPr="0012794D">
        <w:rPr>
          <w:rFonts w:asciiTheme="minorHAnsi" w:eastAsia="Arial" w:hAnsiTheme="minorHAnsi" w:cs="Arial"/>
        </w:rPr>
        <w:t xml:space="preserve"> </w:t>
      </w:r>
    </w:p>
    <w:p w14:paraId="71A82204" w14:textId="5A2DEE8F" w:rsidR="0012794D" w:rsidRDefault="0012794D" w:rsidP="00D64D3A">
      <w:pPr>
        <w:spacing w:after="270" w:line="270" w:lineRule="auto"/>
        <w:jc w:val="both"/>
        <w:rPr>
          <w:rFonts w:asciiTheme="minorHAnsi" w:eastAsia="Arial" w:hAnsiTheme="minorHAnsi" w:cs="Arial"/>
        </w:rPr>
      </w:pPr>
      <w:r w:rsidRPr="00D53D8E">
        <w:rPr>
          <w:rFonts w:asciiTheme="minorHAnsi" w:eastAsia="Arial" w:hAnsiTheme="minorHAnsi" w:cs="Arial"/>
        </w:rPr>
        <w:t>prikupljanje, strukturiranje, pohrana, obavljanje uvida</w:t>
      </w:r>
    </w:p>
    <w:p w14:paraId="5CA3C9BE" w14:textId="32696130" w:rsidR="0012794D" w:rsidRPr="0012794D" w:rsidRDefault="0012794D" w:rsidP="00D64D3A">
      <w:pPr>
        <w:spacing w:after="270" w:line="270" w:lineRule="auto"/>
        <w:jc w:val="both"/>
        <w:rPr>
          <w:rFonts w:asciiTheme="minorHAnsi" w:eastAsia="Arial" w:hAnsiTheme="minorHAnsi" w:cs="Arial"/>
          <w:b/>
          <w:bCs/>
        </w:rPr>
      </w:pPr>
      <w:r w:rsidRPr="0012794D">
        <w:rPr>
          <w:rFonts w:asciiTheme="minorHAnsi" w:eastAsia="Arial" w:hAnsiTheme="minorHAnsi" w:cs="Arial"/>
          <w:b/>
          <w:bCs/>
        </w:rPr>
        <w:t>RAZDOBLJE U KOJEM ĆE SE OSOBNI PODACI ČUVATI ILI KRITERIJI NA TEMELJU KOJIH SE UTVRĐUJE TO RAZDOBLJE</w:t>
      </w:r>
    </w:p>
    <w:p w14:paraId="18E4CF4C" w14:textId="2F25CE93" w:rsidR="00713C4D" w:rsidRPr="006277D7" w:rsidRDefault="0012794D" w:rsidP="0012794D">
      <w:pPr>
        <w:spacing w:after="270" w:line="270" w:lineRule="auto"/>
        <w:jc w:val="both"/>
        <w:rPr>
          <w:rFonts w:asciiTheme="minorHAnsi" w:eastAsia="Arial" w:hAnsiTheme="minorHAnsi" w:cs="Arial"/>
        </w:rPr>
      </w:pPr>
      <w:r w:rsidRPr="006277D7">
        <w:rPr>
          <w:rFonts w:asciiTheme="minorHAnsi" w:eastAsia="Arial" w:hAnsiTheme="minorHAnsi" w:cs="Arial"/>
        </w:rPr>
        <w:t>Sukladno zakonskim propisima</w:t>
      </w:r>
    </w:p>
    <w:p w14:paraId="7EBD3D42" w14:textId="77777777" w:rsidR="0012794D" w:rsidRDefault="0012794D" w:rsidP="0012794D">
      <w:pPr>
        <w:spacing w:after="270" w:line="270" w:lineRule="auto"/>
        <w:jc w:val="both"/>
        <w:rPr>
          <w:rFonts w:asciiTheme="minorHAnsi" w:eastAsia="Arial" w:hAnsiTheme="minorHAnsi" w:cs="Arial"/>
          <w:sz w:val="24"/>
          <w:szCs w:val="24"/>
        </w:rPr>
      </w:pPr>
    </w:p>
    <w:p w14:paraId="4CF8DCE7" w14:textId="274E9269" w:rsidR="00B34A3F" w:rsidRDefault="006763A9">
      <w:pPr>
        <w:spacing w:after="120"/>
        <w:ind w:left="720" w:hanging="720"/>
        <w:jc w:val="both"/>
        <w:rPr>
          <w:rFonts w:asciiTheme="minorHAnsi" w:hAnsiTheme="minorHAnsi"/>
          <w:b/>
          <w:color w:val="000000"/>
          <w:sz w:val="24"/>
          <w:szCs w:val="24"/>
        </w:rPr>
      </w:pPr>
      <w:r w:rsidRPr="000A2CAA">
        <w:rPr>
          <w:rFonts w:asciiTheme="minorHAnsi" w:hAnsiTheme="minorHAnsi"/>
          <w:b/>
          <w:color w:val="000000"/>
          <w:sz w:val="24"/>
          <w:szCs w:val="24"/>
        </w:rPr>
        <w:t xml:space="preserve">Prilog </w:t>
      </w:r>
      <w:r w:rsidR="00713C4D">
        <w:rPr>
          <w:rFonts w:asciiTheme="minorHAnsi" w:hAnsiTheme="minorHAnsi"/>
          <w:b/>
          <w:color w:val="000000"/>
          <w:sz w:val="24"/>
          <w:szCs w:val="24"/>
        </w:rPr>
        <w:t>2</w:t>
      </w:r>
      <w:r w:rsidRPr="000A2CAA">
        <w:rPr>
          <w:rFonts w:asciiTheme="minorHAnsi" w:hAnsiTheme="minorHAnsi"/>
          <w:b/>
          <w:color w:val="000000"/>
          <w:sz w:val="24"/>
          <w:szCs w:val="24"/>
        </w:rPr>
        <w:t xml:space="preserve">.– Tehničke i organizacijske mjere koje </w:t>
      </w:r>
      <w:r w:rsidR="0012794D">
        <w:rPr>
          <w:rFonts w:asciiTheme="minorHAnsi" w:hAnsiTheme="minorHAnsi"/>
          <w:b/>
          <w:color w:val="000000"/>
          <w:sz w:val="24"/>
          <w:szCs w:val="24"/>
        </w:rPr>
        <w:t>zahtijeva voditelj obrade</w:t>
      </w:r>
    </w:p>
    <w:p w14:paraId="4D10EF00" w14:textId="77777777" w:rsidR="0012794D" w:rsidRDefault="0012794D" w:rsidP="0012794D">
      <w:pPr>
        <w:spacing w:after="0" w:line="240" w:lineRule="auto"/>
        <w:ind w:left="720"/>
        <w:jc w:val="both"/>
        <w:rPr>
          <w:rFonts w:ascii="Source Sans Pro" w:hAnsi="Source Sans Pro" w:cs="Times New Roman"/>
          <w:b/>
          <w:bCs/>
          <w:sz w:val="28"/>
          <w:szCs w:val="28"/>
        </w:rPr>
      </w:pPr>
    </w:p>
    <w:p w14:paraId="41B92492" w14:textId="77777777" w:rsidR="0012794D" w:rsidRPr="0012794D" w:rsidRDefault="0012794D" w:rsidP="0012794D">
      <w:pPr>
        <w:spacing w:after="0" w:line="240" w:lineRule="auto"/>
        <w:ind w:left="720"/>
        <w:jc w:val="both"/>
        <w:rPr>
          <w:rFonts w:ascii="Cambria" w:hAnsi="Cambria"/>
          <w:sz w:val="24"/>
          <w:szCs w:val="24"/>
        </w:rPr>
      </w:pPr>
    </w:p>
    <w:p w14:paraId="1DADA89C"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t>1.</w:t>
      </w:r>
      <w:r w:rsidRPr="0012794D">
        <w:rPr>
          <w:rFonts w:ascii="Cambria" w:hAnsi="Cambria"/>
          <w:sz w:val="24"/>
          <w:szCs w:val="24"/>
        </w:rPr>
        <w:tab/>
        <w:t>ORGANIZACIJA INFORMACIJSKE SIGURNOSTI: POLITIKE I STANDARDI INFORMACIJSKE SIGURNOSTI</w:t>
      </w:r>
    </w:p>
    <w:p w14:paraId="2A2A1D20" w14:textId="39A0A8AD" w:rsidR="0012794D" w:rsidRPr="0012794D" w:rsidRDefault="00683FF6" w:rsidP="0012794D">
      <w:pPr>
        <w:shd w:val="clear" w:color="auto" w:fill="FFFFFF"/>
        <w:spacing w:line="240" w:lineRule="auto"/>
        <w:ind w:left="360"/>
        <w:jc w:val="both"/>
        <w:textAlignment w:val="baseline"/>
        <w:rPr>
          <w:rFonts w:ascii="Cambria" w:hAnsi="Cambria"/>
          <w:sz w:val="24"/>
          <w:szCs w:val="24"/>
        </w:rPr>
      </w:pPr>
      <w:r>
        <w:rPr>
          <w:rFonts w:ascii="Cambria" w:hAnsi="Cambria"/>
          <w:sz w:val="24"/>
          <w:szCs w:val="24"/>
        </w:rPr>
        <w:t>Izvršitelj obrade</w:t>
      </w:r>
      <w:r w:rsidR="0012794D" w:rsidRPr="0012794D">
        <w:rPr>
          <w:rFonts w:ascii="Cambria" w:hAnsi="Cambria"/>
          <w:sz w:val="24"/>
          <w:szCs w:val="24"/>
        </w:rPr>
        <w:t xml:space="preserve"> će održavati korporativnu organizaciju za informacijsku sigurnost koja će biti zadužena za upravljanje politikama informacijske sigurnosti podataka.</w:t>
      </w:r>
    </w:p>
    <w:p w14:paraId="2CAC0DCC"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lastRenderedPageBreak/>
        <w:t>a.</w:t>
      </w:r>
      <w:r w:rsidRPr="0012794D">
        <w:rPr>
          <w:rFonts w:ascii="Cambria" w:hAnsi="Cambria"/>
          <w:sz w:val="24"/>
          <w:szCs w:val="24"/>
        </w:rPr>
        <w:tab/>
        <w:t>Organizacijska jedinica u čijem djelokrugu je i odjel za informacijsku sigurnost bit će odgovorna za:</w:t>
      </w:r>
    </w:p>
    <w:p w14:paraId="5F9A1549" w14:textId="61C9A77A" w:rsidR="0012794D" w:rsidRPr="0012794D" w:rsidRDefault="0012794D" w:rsidP="0012794D">
      <w:pPr>
        <w:pStyle w:val="Odlomakpopisa"/>
        <w:numPr>
          <w:ilvl w:val="2"/>
          <w:numId w:val="21"/>
        </w:numPr>
        <w:shd w:val="clear" w:color="auto" w:fill="FFFFFF"/>
        <w:spacing w:line="240" w:lineRule="auto"/>
        <w:ind w:left="1134" w:hanging="567"/>
        <w:jc w:val="both"/>
        <w:textAlignment w:val="baseline"/>
        <w:rPr>
          <w:rFonts w:ascii="Cambria" w:hAnsi="Cambria"/>
          <w:sz w:val="24"/>
          <w:szCs w:val="24"/>
        </w:rPr>
      </w:pPr>
      <w:r w:rsidRPr="0012794D">
        <w:rPr>
          <w:rFonts w:ascii="Cambria" w:hAnsi="Cambria"/>
          <w:sz w:val="24"/>
          <w:szCs w:val="24"/>
        </w:rPr>
        <w:t xml:space="preserve">Izvođenje periodičnih procjena sigurnosnih rizika na licu mjesta (i) postrojenja za obradu podataka, sistema i aplikacija voditelja obrade te (ii) postrojenja za obradu podataka, sistema i aplikacija izvođača obrade (kao izvršitelja obrade) u mjeri u kojoj izvođači obrađuju podatke ili imaju interakciju sa okruženjima za obradu od </w:t>
      </w:r>
      <w:r w:rsidR="00BE36F1" w:rsidRPr="00BE36F1">
        <w:rPr>
          <w:rFonts w:ascii="Cambria" w:hAnsi="Cambria"/>
          <w:sz w:val="24"/>
          <w:szCs w:val="24"/>
        </w:rPr>
        <w:t>Izvršitelj</w:t>
      </w:r>
      <w:r w:rsidR="00BE36F1">
        <w:rPr>
          <w:rFonts w:ascii="Cambria" w:hAnsi="Cambria"/>
          <w:sz w:val="24"/>
          <w:szCs w:val="24"/>
        </w:rPr>
        <w:t>a</w:t>
      </w:r>
      <w:r w:rsidRPr="0012794D">
        <w:rPr>
          <w:rFonts w:ascii="Cambria" w:hAnsi="Cambria"/>
          <w:sz w:val="24"/>
          <w:szCs w:val="24"/>
        </w:rPr>
        <w:t xml:space="preserve"> obrade ili onih od suradnika </w:t>
      </w:r>
      <w:r w:rsidR="00BE36F1" w:rsidRPr="00BE36F1">
        <w:rPr>
          <w:rFonts w:ascii="Cambria" w:hAnsi="Cambria"/>
          <w:sz w:val="24"/>
          <w:szCs w:val="24"/>
        </w:rPr>
        <w:t xml:space="preserve">Izvršitelja </w:t>
      </w:r>
      <w:r w:rsidRPr="0012794D">
        <w:rPr>
          <w:rFonts w:ascii="Cambria" w:hAnsi="Cambria"/>
          <w:sz w:val="24"/>
          <w:szCs w:val="24"/>
        </w:rPr>
        <w:t xml:space="preserve">obrade. Nadalje, </w:t>
      </w:r>
      <w:r w:rsidR="00BE36F1">
        <w:rPr>
          <w:rFonts w:ascii="Cambria" w:hAnsi="Cambria"/>
          <w:sz w:val="24"/>
          <w:szCs w:val="24"/>
        </w:rPr>
        <w:t>Izvršitelj</w:t>
      </w:r>
      <w:r w:rsidRPr="0012794D">
        <w:rPr>
          <w:rFonts w:ascii="Cambria" w:hAnsi="Cambria"/>
          <w:sz w:val="24"/>
          <w:szCs w:val="24"/>
        </w:rPr>
        <w:t xml:space="preserve"> obrade dužan je provoditi mjere za smanjenje identificiranih rizika, voditi brigu o ažurnom popisu rizika i izvještavati o rizicima nakon zahtjeva druge ugovorne strane.</w:t>
      </w:r>
    </w:p>
    <w:p w14:paraId="352F8AFB" w14:textId="77777777" w:rsidR="0012794D" w:rsidRPr="0012794D" w:rsidRDefault="0012794D" w:rsidP="0012794D">
      <w:pPr>
        <w:pStyle w:val="Odlomakpopisa"/>
        <w:shd w:val="clear" w:color="auto" w:fill="FFFFFF"/>
        <w:spacing w:line="240" w:lineRule="auto"/>
        <w:ind w:left="3240"/>
        <w:jc w:val="both"/>
        <w:textAlignment w:val="baseline"/>
        <w:rPr>
          <w:rFonts w:ascii="Cambria" w:hAnsi="Cambria"/>
          <w:sz w:val="24"/>
          <w:szCs w:val="24"/>
        </w:rPr>
      </w:pPr>
    </w:p>
    <w:p w14:paraId="7BF38384" w14:textId="77777777" w:rsidR="0012794D" w:rsidRPr="0012794D" w:rsidRDefault="0012794D" w:rsidP="0012794D">
      <w:pPr>
        <w:pStyle w:val="Odlomakpopisa"/>
        <w:numPr>
          <w:ilvl w:val="2"/>
          <w:numId w:val="21"/>
        </w:numPr>
        <w:shd w:val="clear" w:color="auto" w:fill="FFFFFF"/>
        <w:spacing w:line="240" w:lineRule="auto"/>
        <w:ind w:left="1134" w:hanging="567"/>
        <w:jc w:val="both"/>
        <w:textAlignment w:val="baseline"/>
        <w:rPr>
          <w:rFonts w:ascii="Cambria" w:hAnsi="Cambria"/>
          <w:sz w:val="24"/>
          <w:szCs w:val="24"/>
        </w:rPr>
      </w:pPr>
      <w:r w:rsidRPr="0012794D">
        <w:rPr>
          <w:rFonts w:ascii="Cambria" w:hAnsi="Cambria"/>
          <w:sz w:val="24"/>
          <w:szCs w:val="24"/>
        </w:rPr>
        <w:t>Provjere kandidata prije zapošljavanja u skladu s relevantnim regulativama ovisno o poziciji zaposlenika</w:t>
      </w:r>
    </w:p>
    <w:p w14:paraId="480951F8" w14:textId="77777777" w:rsidR="0012794D" w:rsidRPr="0012794D" w:rsidRDefault="0012794D" w:rsidP="0012794D">
      <w:pPr>
        <w:pStyle w:val="Odlomakpopisa"/>
        <w:numPr>
          <w:ilvl w:val="2"/>
          <w:numId w:val="21"/>
        </w:numPr>
        <w:shd w:val="clear" w:color="auto" w:fill="FFFFFF"/>
        <w:spacing w:line="240" w:lineRule="auto"/>
        <w:ind w:left="1134" w:hanging="567"/>
        <w:jc w:val="both"/>
        <w:textAlignment w:val="baseline"/>
        <w:rPr>
          <w:rFonts w:ascii="Cambria" w:hAnsi="Cambria"/>
          <w:sz w:val="24"/>
          <w:szCs w:val="24"/>
        </w:rPr>
      </w:pPr>
      <w:r w:rsidRPr="0012794D">
        <w:rPr>
          <w:rFonts w:ascii="Cambria" w:hAnsi="Cambria"/>
          <w:sz w:val="24"/>
          <w:szCs w:val="24"/>
        </w:rPr>
        <w:t>Provođenje edukacije za unaprjeđenje svijesti o informacijskoj sigurnosti</w:t>
      </w:r>
    </w:p>
    <w:p w14:paraId="289A6A0B" w14:textId="77777777" w:rsidR="0012794D" w:rsidRPr="0012794D" w:rsidRDefault="0012794D" w:rsidP="0012794D">
      <w:pPr>
        <w:pStyle w:val="Odlomakpopisa"/>
        <w:numPr>
          <w:ilvl w:val="2"/>
          <w:numId w:val="21"/>
        </w:numPr>
        <w:shd w:val="clear" w:color="auto" w:fill="FFFFFF"/>
        <w:spacing w:line="240" w:lineRule="auto"/>
        <w:ind w:left="1134" w:hanging="567"/>
        <w:jc w:val="both"/>
        <w:textAlignment w:val="baseline"/>
        <w:rPr>
          <w:rFonts w:ascii="Cambria" w:hAnsi="Cambria"/>
          <w:sz w:val="24"/>
          <w:szCs w:val="24"/>
        </w:rPr>
      </w:pPr>
      <w:r w:rsidRPr="0012794D">
        <w:rPr>
          <w:rFonts w:ascii="Cambria" w:hAnsi="Cambria"/>
          <w:sz w:val="24"/>
          <w:szCs w:val="24"/>
        </w:rPr>
        <w:t>Upravljanje ugovorima s podugovaračima i definiranje sigurnosnih mjera u ugovorima</w:t>
      </w:r>
    </w:p>
    <w:p w14:paraId="46E2DE65" w14:textId="77777777" w:rsidR="0012794D" w:rsidRPr="0012794D" w:rsidRDefault="0012794D" w:rsidP="0012794D">
      <w:pPr>
        <w:pStyle w:val="Odlomakpopisa"/>
        <w:numPr>
          <w:ilvl w:val="2"/>
          <w:numId w:val="21"/>
        </w:numPr>
        <w:shd w:val="clear" w:color="auto" w:fill="FFFFFF"/>
        <w:spacing w:line="240" w:lineRule="auto"/>
        <w:ind w:left="1134" w:hanging="567"/>
        <w:jc w:val="both"/>
        <w:textAlignment w:val="baseline"/>
        <w:rPr>
          <w:rFonts w:ascii="Cambria" w:hAnsi="Cambria"/>
          <w:sz w:val="24"/>
          <w:szCs w:val="24"/>
        </w:rPr>
      </w:pPr>
      <w:r w:rsidRPr="0012794D">
        <w:rPr>
          <w:rFonts w:ascii="Cambria" w:hAnsi="Cambria"/>
          <w:sz w:val="24"/>
          <w:szCs w:val="24"/>
        </w:rPr>
        <w:t xml:space="preserve">Upravljanje identitetima i pristupom </w:t>
      </w:r>
    </w:p>
    <w:p w14:paraId="087A9D97" w14:textId="77777777" w:rsidR="0012794D" w:rsidRPr="0012794D" w:rsidRDefault="0012794D" w:rsidP="0012794D">
      <w:pPr>
        <w:pStyle w:val="Odlomakpopisa"/>
        <w:numPr>
          <w:ilvl w:val="2"/>
          <w:numId w:val="21"/>
        </w:numPr>
        <w:shd w:val="clear" w:color="auto" w:fill="FFFFFF"/>
        <w:spacing w:line="240" w:lineRule="auto"/>
        <w:ind w:left="1134" w:hanging="567"/>
        <w:jc w:val="both"/>
        <w:textAlignment w:val="baseline"/>
        <w:rPr>
          <w:rFonts w:ascii="Cambria" w:hAnsi="Cambria"/>
          <w:sz w:val="24"/>
          <w:szCs w:val="24"/>
        </w:rPr>
      </w:pPr>
      <w:r w:rsidRPr="0012794D">
        <w:rPr>
          <w:rFonts w:ascii="Cambria" w:hAnsi="Cambria"/>
          <w:sz w:val="24"/>
          <w:szCs w:val="24"/>
        </w:rPr>
        <w:t>Mrežna sigurnost za udaljeni pristup</w:t>
      </w:r>
    </w:p>
    <w:p w14:paraId="62FC559D" w14:textId="77777777" w:rsidR="0012794D" w:rsidRPr="0012794D" w:rsidRDefault="0012794D" w:rsidP="0012794D">
      <w:pPr>
        <w:pStyle w:val="Odlomakpopisa"/>
        <w:numPr>
          <w:ilvl w:val="2"/>
          <w:numId w:val="21"/>
        </w:numPr>
        <w:shd w:val="clear" w:color="auto" w:fill="FFFFFF"/>
        <w:spacing w:line="240" w:lineRule="auto"/>
        <w:ind w:left="1134" w:hanging="567"/>
        <w:jc w:val="both"/>
        <w:textAlignment w:val="baseline"/>
        <w:rPr>
          <w:rFonts w:ascii="Cambria" w:hAnsi="Cambria"/>
          <w:sz w:val="24"/>
          <w:szCs w:val="24"/>
        </w:rPr>
      </w:pPr>
      <w:r w:rsidRPr="0012794D">
        <w:rPr>
          <w:rFonts w:ascii="Cambria" w:hAnsi="Cambria"/>
          <w:sz w:val="24"/>
          <w:szCs w:val="24"/>
        </w:rPr>
        <w:t>Kriptiranje podataka prilikom slanja drugom voditelju obrade</w:t>
      </w:r>
    </w:p>
    <w:p w14:paraId="056D44E0" w14:textId="77777777" w:rsidR="0012794D" w:rsidRPr="0012794D" w:rsidRDefault="0012794D" w:rsidP="0012794D">
      <w:pPr>
        <w:pStyle w:val="Odlomakpopisa"/>
        <w:numPr>
          <w:ilvl w:val="2"/>
          <w:numId w:val="21"/>
        </w:numPr>
        <w:shd w:val="clear" w:color="auto" w:fill="FFFFFF"/>
        <w:spacing w:line="240" w:lineRule="auto"/>
        <w:ind w:left="1134" w:hanging="567"/>
        <w:jc w:val="both"/>
        <w:textAlignment w:val="baseline"/>
        <w:rPr>
          <w:rFonts w:ascii="Cambria" w:hAnsi="Cambria"/>
          <w:sz w:val="24"/>
          <w:szCs w:val="24"/>
        </w:rPr>
      </w:pPr>
      <w:r w:rsidRPr="0012794D">
        <w:rPr>
          <w:rFonts w:ascii="Cambria" w:hAnsi="Cambria"/>
          <w:sz w:val="24"/>
          <w:szCs w:val="24"/>
        </w:rPr>
        <w:t>Zaštita od malicioznog koda</w:t>
      </w:r>
    </w:p>
    <w:p w14:paraId="4BF7FAE0" w14:textId="77777777" w:rsidR="0012794D" w:rsidRPr="0012794D" w:rsidRDefault="0012794D" w:rsidP="0012794D">
      <w:pPr>
        <w:pStyle w:val="Odlomakpopisa"/>
        <w:numPr>
          <w:ilvl w:val="2"/>
          <w:numId w:val="21"/>
        </w:numPr>
        <w:shd w:val="clear" w:color="auto" w:fill="FFFFFF"/>
        <w:spacing w:line="240" w:lineRule="auto"/>
        <w:ind w:left="1134" w:hanging="567"/>
        <w:jc w:val="both"/>
        <w:textAlignment w:val="baseline"/>
        <w:rPr>
          <w:rFonts w:ascii="Cambria" w:hAnsi="Cambria"/>
          <w:sz w:val="24"/>
          <w:szCs w:val="24"/>
        </w:rPr>
      </w:pPr>
      <w:r w:rsidRPr="0012794D">
        <w:rPr>
          <w:rFonts w:ascii="Cambria" w:hAnsi="Cambria"/>
          <w:sz w:val="24"/>
          <w:szCs w:val="24"/>
        </w:rPr>
        <w:t xml:space="preserve">Implementacija mjera za sprječavanje gubitka podataka (eng. Data </w:t>
      </w:r>
      <w:proofErr w:type="spellStart"/>
      <w:r w:rsidRPr="0012794D">
        <w:rPr>
          <w:rFonts w:ascii="Cambria" w:hAnsi="Cambria"/>
          <w:sz w:val="24"/>
          <w:szCs w:val="24"/>
        </w:rPr>
        <w:t>loss</w:t>
      </w:r>
      <w:proofErr w:type="spellEnd"/>
      <w:r w:rsidRPr="0012794D">
        <w:rPr>
          <w:rFonts w:ascii="Cambria" w:hAnsi="Cambria"/>
          <w:sz w:val="24"/>
          <w:szCs w:val="24"/>
        </w:rPr>
        <w:t xml:space="preserve"> </w:t>
      </w:r>
      <w:proofErr w:type="spellStart"/>
      <w:r w:rsidRPr="0012794D">
        <w:rPr>
          <w:rFonts w:ascii="Cambria" w:hAnsi="Cambria"/>
          <w:sz w:val="24"/>
          <w:szCs w:val="24"/>
        </w:rPr>
        <w:t>prevention</w:t>
      </w:r>
      <w:proofErr w:type="spellEnd"/>
      <w:r w:rsidRPr="0012794D">
        <w:rPr>
          <w:rFonts w:ascii="Cambria" w:hAnsi="Cambria"/>
          <w:sz w:val="24"/>
          <w:szCs w:val="24"/>
        </w:rPr>
        <w:t>)</w:t>
      </w:r>
    </w:p>
    <w:p w14:paraId="03603161" w14:textId="77777777" w:rsidR="0012794D" w:rsidRPr="0012794D" w:rsidRDefault="0012794D" w:rsidP="0012794D">
      <w:pPr>
        <w:pStyle w:val="Odlomakpopisa"/>
        <w:numPr>
          <w:ilvl w:val="2"/>
          <w:numId w:val="21"/>
        </w:numPr>
        <w:shd w:val="clear" w:color="auto" w:fill="FFFFFF"/>
        <w:spacing w:line="240" w:lineRule="auto"/>
        <w:ind w:left="1134" w:hanging="567"/>
        <w:jc w:val="both"/>
        <w:textAlignment w:val="baseline"/>
        <w:rPr>
          <w:rFonts w:ascii="Cambria" w:hAnsi="Cambria"/>
          <w:sz w:val="24"/>
          <w:szCs w:val="24"/>
        </w:rPr>
      </w:pPr>
      <w:r w:rsidRPr="0012794D">
        <w:rPr>
          <w:rFonts w:ascii="Cambria" w:hAnsi="Cambria"/>
          <w:sz w:val="24"/>
          <w:szCs w:val="24"/>
        </w:rPr>
        <w:t>Upravljanje incidentima</w:t>
      </w:r>
    </w:p>
    <w:p w14:paraId="1C530D17" w14:textId="77777777" w:rsidR="0012794D" w:rsidRPr="0012794D" w:rsidRDefault="0012794D" w:rsidP="0012794D">
      <w:pPr>
        <w:pStyle w:val="Odlomakpopisa"/>
        <w:numPr>
          <w:ilvl w:val="2"/>
          <w:numId w:val="21"/>
        </w:numPr>
        <w:shd w:val="clear" w:color="auto" w:fill="FFFFFF"/>
        <w:spacing w:line="240" w:lineRule="auto"/>
        <w:ind w:left="1134" w:hanging="567"/>
        <w:jc w:val="both"/>
        <w:textAlignment w:val="baseline"/>
        <w:rPr>
          <w:rFonts w:ascii="Cambria" w:hAnsi="Cambria"/>
          <w:sz w:val="24"/>
          <w:szCs w:val="24"/>
        </w:rPr>
      </w:pPr>
      <w:r w:rsidRPr="0012794D">
        <w:rPr>
          <w:rFonts w:ascii="Cambria" w:hAnsi="Cambria"/>
          <w:sz w:val="24"/>
          <w:szCs w:val="24"/>
        </w:rPr>
        <w:t>Organizirati procjene sigurnosti provedene od strane neovisne treće strane (kao što je procjena ranjivosti, procjena politike informacijske sigurnosti ili penetracijsko testiranje) na godišnjoj razini.</w:t>
      </w:r>
    </w:p>
    <w:p w14:paraId="3929DD55" w14:textId="77777777" w:rsidR="0012794D" w:rsidRPr="0012794D" w:rsidRDefault="0012794D" w:rsidP="0012794D">
      <w:pPr>
        <w:pStyle w:val="Odlomakpopisa"/>
        <w:numPr>
          <w:ilvl w:val="2"/>
          <w:numId w:val="21"/>
        </w:numPr>
        <w:shd w:val="clear" w:color="auto" w:fill="FFFFFF"/>
        <w:spacing w:line="240" w:lineRule="auto"/>
        <w:ind w:left="1134" w:hanging="567"/>
        <w:jc w:val="both"/>
        <w:textAlignment w:val="baseline"/>
        <w:rPr>
          <w:rFonts w:ascii="Cambria" w:hAnsi="Cambria"/>
          <w:sz w:val="24"/>
          <w:szCs w:val="24"/>
        </w:rPr>
      </w:pPr>
      <w:r w:rsidRPr="0012794D">
        <w:rPr>
          <w:rFonts w:ascii="Cambria" w:hAnsi="Cambria"/>
          <w:sz w:val="24"/>
          <w:szCs w:val="24"/>
        </w:rPr>
        <w:t>Savjetovati upravu i druge organizacijske jedinice o politikama informacijske sigurnosti voditelja obrade, potencijalnim rizicima i planovima za ublažavanje učinaka.</w:t>
      </w:r>
    </w:p>
    <w:p w14:paraId="161CE5A4" w14:textId="77777777" w:rsidR="0012794D" w:rsidRPr="0012794D" w:rsidRDefault="0012794D" w:rsidP="0012794D">
      <w:pPr>
        <w:pStyle w:val="Odlomakpopisa"/>
        <w:numPr>
          <w:ilvl w:val="2"/>
          <w:numId w:val="21"/>
        </w:numPr>
        <w:shd w:val="clear" w:color="auto" w:fill="FFFFFF"/>
        <w:spacing w:line="240" w:lineRule="auto"/>
        <w:ind w:left="1134" w:hanging="567"/>
        <w:jc w:val="both"/>
        <w:textAlignment w:val="baseline"/>
        <w:rPr>
          <w:rFonts w:ascii="Cambria" w:hAnsi="Cambria"/>
          <w:sz w:val="24"/>
          <w:szCs w:val="24"/>
        </w:rPr>
      </w:pPr>
      <w:r w:rsidRPr="0012794D">
        <w:rPr>
          <w:rFonts w:ascii="Cambria" w:hAnsi="Cambria"/>
          <w:sz w:val="24"/>
          <w:szCs w:val="24"/>
        </w:rPr>
        <w:t>Proglasiti i održavati razumne i prikladne politike informacijske sigurnosti, procedure i standarde koji adekvatno osiguravaju povjerljivost, integritet i dostupnost podataka koje obrađuje voditelj obrade. Takve politike, procedure i standardi će uključivati bez ograničenja, one koji su dizajnirani da zaštite podatke koji su obrađeni sa udaljenih lokacija, uključujući postrojenja i lokacije za daljinski rad zaposlenika.</w:t>
      </w:r>
    </w:p>
    <w:p w14:paraId="6DA27D4C" w14:textId="77777777" w:rsidR="0012794D" w:rsidRPr="0012794D" w:rsidRDefault="0012794D" w:rsidP="0012794D">
      <w:pPr>
        <w:pStyle w:val="Odlomakpopisa"/>
        <w:numPr>
          <w:ilvl w:val="2"/>
          <w:numId w:val="21"/>
        </w:numPr>
        <w:shd w:val="clear" w:color="auto" w:fill="FFFFFF"/>
        <w:spacing w:line="240" w:lineRule="auto"/>
        <w:ind w:left="1134" w:hanging="567"/>
        <w:jc w:val="both"/>
        <w:textAlignment w:val="baseline"/>
        <w:rPr>
          <w:rFonts w:ascii="Cambria" w:hAnsi="Cambria"/>
          <w:sz w:val="24"/>
          <w:szCs w:val="24"/>
        </w:rPr>
      </w:pPr>
      <w:r w:rsidRPr="0012794D">
        <w:rPr>
          <w:rFonts w:ascii="Cambria" w:hAnsi="Cambria"/>
          <w:sz w:val="24"/>
          <w:szCs w:val="24"/>
        </w:rPr>
        <w:t>Periodički procjenjivati i ažurirati politike informacijske sigurnosti voditelja obrade, njegove procedure i standarde kako bi  se adresirale nove i nastajuće prijetnje i promjene zakonskih uvjeta i industrijskih standarda.</w:t>
      </w:r>
    </w:p>
    <w:p w14:paraId="0DADB9B5" w14:textId="77777777" w:rsidR="0012794D" w:rsidRPr="0012794D" w:rsidRDefault="0012794D" w:rsidP="0012794D">
      <w:pPr>
        <w:pStyle w:val="Odlomakpopisa"/>
        <w:numPr>
          <w:ilvl w:val="2"/>
          <w:numId w:val="21"/>
        </w:numPr>
        <w:shd w:val="clear" w:color="auto" w:fill="FFFFFF"/>
        <w:spacing w:line="240" w:lineRule="auto"/>
        <w:ind w:left="1134" w:hanging="567"/>
        <w:jc w:val="both"/>
        <w:textAlignment w:val="baseline"/>
        <w:rPr>
          <w:rFonts w:ascii="Cambria" w:hAnsi="Cambria"/>
          <w:sz w:val="24"/>
          <w:szCs w:val="24"/>
        </w:rPr>
      </w:pPr>
      <w:r w:rsidRPr="0012794D">
        <w:rPr>
          <w:rFonts w:ascii="Cambria" w:hAnsi="Cambria"/>
          <w:sz w:val="24"/>
          <w:szCs w:val="24"/>
        </w:rPr>
        <w:t>Pružiti rukovodstvu usmjerenje i potporu za informacijsku sigurnost u skladu sa zahtjevima u poslovanju i relevantnim zakonima i pravilima.</w:t>
      </w:r>
    </w:p>
    <w:p w14:paraId="5CBA1A36" w14:textId="29356821"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b.</w:t>
      </w:r>
      <w:r w:rsidRPr="0012794D">
        <w:rPr>
          <w:rFonts w:ascii="Cambria" w:hAnsi="Cambria"/>
          <w:sz w:val="24"/>
          <w:szCs w:val="24"/>
        </w:rPr>
        <w:tab/>
      </w:r>
      <w:r w:rsidR="00714C30">
        <w:rPr>
          <w:rFonts w:ascii="Cambria" w:hAnsi="Cambria"/>
          <w:sz w:val="24"/>
          <w:szCs w:val="24"/>
        </w:rPr>
        <w:t>Izvršitelj obrade</w:t>
      </w:r>
      <w:r w:rsidR="00714C30" w:rsidRPr="0012794D">
        <w:rPr>
          <w:rFonts w:ascii="Cambria" w:hAnsi="Cambria"/>
          <w:sz w:val="24"/>
          <w:szCs w:val="24"/>
        </w:rPr>
        <w:t xml:space="preserve"> </w:t>
      </w:r>
      <w:r w:rsidRPr="0012794D">
        <w:rPr>
          <w:rFonts w:ascii="Cambria" w:hAnsi="Cambria"/>
          <w:sz w:val="24"/>
          <w:szCs w:val="24"/>
        </w:rPr>
        <w:t xml:space="preserve">trebao bi dokumentirati zasebnu namjensku sigurnosnu politiku u pogledu obrade osobnih podataka. Sigurnosnu politiku treba odobriti uprava i priopćiti je svim zaposlenicima te relevantnim vanjskim stranama. Sigurnosna politika trebala bi se barem odnositi na: uloge i odgovornosti osoblja, osnovne tehničke i organizacijske mjere usvojene za sigurnost osobnih podataka, izvršitelje obrade podataka ili druge treće strane uključene u obradu osobnih podataka. Inventar posebnih politika/postupaka koji se odnose na sigurnost osobnih podataka trebao bi se stvoriti i održavati na temelju opće sigurnosne politike. Uloge i odgovornosti u vezi s obradom osobnih podataka trebaju biti jasno </w:t>
      </w:r>
      <w:r w:rsidRPr="0012794D">
        <w:rPr>
          <w:rFonts w:ascii="Cambria" w:hAnsi="Cambria"/>
          <w:sz w:val="24"/>
          <w:szCs w:val="24"/>
        </w:rPr>
        <w:lastRenderedPageBreak/>
        <w:t>definirane i raspoređene u skladu sa sigurnosnom politikom. Sigurnosnu politiku obrade osobnih podataka trebalo bi preispitivati ​​i po potrebi revidirati semestralno ili godišnje.</w:t>
      </w:r>
    </w:p>
    <w:p w14:paraId="6A8C7211"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c.</w:t>
      </w:r>
      <w:r w:rsidRPr="0012794D">
        <w:rPr>
          <w:rFonts w:ascii="Cambria" w:hAnsi="Cambria"/>
          <w:sz w:val="24"/>
          <w:szCs w:val="24"/>
        </w:rPr>
        <w:tab/>
        <w:t>Treba izvršiti imenovanje osoba zaduženih za izvršenje posebnih sigurnosnih zadataka, uključujući imenovanje službenika za sigurnost. Službenik za sigurnost trebao bi biti imenovan te imenovanje dokumentirano. Zadaće i odgovornosti službenika za sigurnost također bi trebale biti jasno postavljene i dokumentirane.</w:t>
      </w:r>
    </w:p>
    <w:p w14:paraId="2900D7F5"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d.</w:t>
      </w:r>
      <w:r w:rsidRPr="0012794D">
        <w:rPr>
          <w:rFonts w:ascii="Cambria" w:hAnsi="Cambria"/>
          <w:sz w:val="24"/>
          <w:szCs w:val="24"/>
        </w:rPr>
        <w:tab/>
        <w:t>Sukobljene dužnosti i područja odgovornosti, na primjer uloge službenika za sigurnost i službenika za zaštitu podataka, trebale bi se odvojiti kako bi se smanjile mogućnosti za neovlaštenu ili nenamjernu izmjenu ili zlouporabu osobnih podataka.</w:t>
      </w:r>
    </w:p>
    <w:p w14:paraId="2069AD6B"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t>2.</w:t>
      </w:r>
      <w:r w:rsidRPr="0012794D">
        <w:rPr>
          <w:rFonts w:ascii="Cambria" w:hAnsi="Cambria"/>
          <w:sz w:val="24"/>
          <w:szCs w:val="24"/>
        </w:rPr>
        <w:tab/>
        <w:t>SIGURNOST LJUDSKIH RESURSA</w:t>
      </w:r>
    </w:p>
    <w:p w14:paraId="112EAC6E" w14:textId="5E9D7ACE"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a.</w:t>
      </w:r>
      <w:r w:rsidRPr="0012794D">
        <w:rPr>
          <w:rFonts w:ascii="Cambria" w:hAnsi="Cambria"/>
          <w:sz w:val="24"/>
          <w:szCs w:val="24"/>
        </w:rPr>
        <w:tab/>
      </w:r>
      <w:r w:rsidR="00714C30">
        <w:rPr>
          <w:rFonts w:ascii="Cambria" w:hAnsi="Cambria"/>
          <w:sz w:val="24"/>
          <w:szCs w:val="24"/>
        </w:rPr>
        <w:t>Izvršitelj obrade</w:t>
      </w:r>
      <w:r w:rsidR="00714C30" w:rsidRPr="0012794D">
        <w:rPr>
          <w:rFonts w:ascii="Cambria" w:hAnsi="Cambria"/>
          <w:sz w:val="24"/>
          <w:szCs w:val="24"/>
        </w:rPr>
        <w:t xml:space="preserve"> </w:t>
      </w:r>
      <w:r w:rsidRPr="0012794D">
        <w:rPr>
          <w:rFonts w:ascii="Cambria" w:hAnsi="Cambria"/>
          <w:sz w:val="24"/>
          <w:szCs w:val="24"/>
        </w:rPr>
        <w:t xml:space="preserve">trebao bi osigurati da su svi zaposlenici na odgovarajući način obaviješteni o sigurnosnim kontrolama informacijskog sustava koje se odnose na njihov svakodnevni rad. Zaposlenici uključeni u obradu osobnih podataka također bi trebali biti pravilno informirani o relevantnim zahtjevima zaštite podataka i zakonskim obvezama kroz redovne kampanje podizanja svijesti. </w:t>
      </w:r>
      <w:r w:rsidR="00714C30">
        <w:rPr>
          <w:rFonts w:ascii="Cambria" w:hAnsi="Cambria"/>
          <w:sz w:val="24"/>
          <w:szCs w:val="24"/>
        </w:rPr>
        <w:t>Izvršitelj obrade</w:t>
      </w:r>
      <w:r w:rsidR="00714C30" w:rsidRPr="0012794D">
        <w:rPr>
          <w:rFonts w:ascii="Cambria" w:hAnsi="Cambria"/>
          <w:sz w:val="24"/>
          <w:szCs w:val="24"/>
        </w:rPr>
        <w:t xml:space="preserve"> </w:t>
      </w:r>
      <w:r w:rsidRPr="0012794D">
        <w:rPr>
          <w:rFonts w:ascii="Cambria" w:hAnsi="Cambria"/>
          <w:sz w:val="24"/>
          <w:szCs w:val="24"/>
        </w:rPr>
        <w:t xml:space="preserve">trebao bi osigurati da svi zaposlenici razumiju svoje odgovornosti i obveze u vezi s obradom osobnih podataka. Uloge i odgovornosti trebaju biti jasno priopćene tijekom procesa rada, prije zaposlenja i/ili tijekom uvođenja u posao. U gore navedene svrhe, </w:t>
      </w:r>
      <w:r w:rsidR="001D1794" w:rsidRPr="001D1794">
        <w:rPr>
          <w:rFonts w:ascii="Cambria" w:hAnsi="Cambria"/>
          <w:sz w:val="24"/>
          <w:szCs w:val="24"/>
        </w:rPr>
        <w:t xml:space="preserve">Izvršitelj </w:t>
      </w:r>
      <w:r w:rsidRPr="0012794D">
        <w:rPr>
          <w:rFonts w:ascii="Cambria" w:hAnsi="Cambria"/>
          <w:sz w:val="24"/>
          <w:szCs w:val="24"/>
        </w:rPr>
        <w:t>obrade trebao bi imati strukturirane i redovne semestralne, godišnje, specijalističke programe obuke za osoblje, uključujući posebne programe za uvođenje (u pitanja zaštite podataka) novog osoblja odnosno novih zaposlenika. Navedeno se odnosi i na studente koji sudjeluju u procesima obrade podataka.</w:t>
      </w:r>
    </w:p>
    <w:p w14:paraId="4699A12C"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b.</w:t>
      </w:r>
      <w:r w:rsidRPr="0012794D">
        <w:rPr>
          <w:rFonts w:ascii="Cambria" w:hAnsi="Cambria"/>
          <w:sz w:val="24"/>
          <w:szCs w:val="24"/>
        </w:rPr>
        <w:tab/>
        <w:t>Programi obuke trebali bi (minimalno) obrazovati i informirati zaposlenike, izvođače i druge vanjske korisnike mreže, sustava i aplikacija voditelja obrade o (i) prijetnjama i brigama u informacijskoj sigurnosti; (ii) zahtjevima politike informacijske sigurnosti; te (iii) njihovim zaduženjima i odgovornostima u odnosu na obradu podataka, uključujući osobne podatke.</w:t>
      </w:r>
    </w:p>
    <w:p w14:paraId="0EC8EB15" w14:textId="12DB3D89"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c.</w:t>
      </w:r>
      <w:r w:rsidRPr="0012794D">
        <w:rPr>
          <w:rFonts w:ascii="Cambria" w:hAnsi="Cambria"/>
          <w:sz w:val="24"/>
          <w:szCs w:val="24"/>
        </w:rPr>
        <w:tab/>
      </w:r>
      <w:r w:rsidR="001D1794" w:rsidRPr="001D1794">
        <w:rPr>
          <w:rFonts w:ascii="Cambria" w:hAnsi="Cambria"/>
          <w:sz w:val="24"/>
          <w:szCs w:val="24"/>
        </w:rPr>
        <w:t>Izvršitelj</w:t>
      </w:r>
      <w:r w:rsidRPr="0012794D">
        <w:rPr>
          <w:rFonts w:ascii="Cambria" w:hAnsi="Cambria"/>
          <w:sz w:val="24"/>
          <w:szCs w:val="24"/>
        </w:rPr>
        <w:t xml:space="preserve"> obrade će opremiti zaposlenike, vanjske suradnike te druge vanjske korisnike njegove mreže, sistema i aplikacija sa odgovarajućim alatima i opremom koja podupire implementaciju zahtjeva organizacijske sigurnosne politike u tijeku redovnog rada, uključujući u odnosu na daljinski pristup infrastrukturi Voditelja obrade (kao što je daljinski rad ili lokacije klijenata).</w:t>
      </w:r>
    </w:p>
    <w:p w14:paraId="4CEF2CCA" w14:textId="141EDF2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d.</w:t>
      </w:r>
      <w:r w:rsidRPr="0012794D">
        <w:rPr>
          <w:rFonts w:ascii="Cambria" w:hAnsi="Cambria"/>
          <w:sz w:val="24"/>
          <w:szCs w:val="24"/>
        </w:rPr>
        <w:tab/>
        <w:t xml:space="preserve">Tijekom unutarnjih reorganizacija ili otkaza i promjena zaposlenja, opoziv prava i odgovornosti s odgovarajućim postupcima primopredaje trebao bi biti jasno definiran. To znači da će </w:t>
      </w:r>
      <w:r w:rsidR="001D1794" w:rsidRPr="001D1794">
        <w:rPr>
          <w:rFonts w:ascii="Cambria" w:hAnsi="Cambria"/>
          <w:sz w:val="24"/>
          <w:szCs w:val="24"/>
        </w:rPr>
        <w:t>Izvršitelj</w:t>
      </w:r>
      <w:r w:rsidRPr="0012794D">
        <w:rPr>
          <w:rFonts w:ascii="Cambria" w:hAnsi="Cambria"/>
          <w:sz w:val="24"/>
          <w:szCs w:val="24"/>
        </w:rPr>
        <w:t xml:space="preserve"> obrade osigurati da zaposlenici, vanjski suradnici i korisnici treće strane napuštaju organizaciju ili mijenjaju ulogu na uredan način, te da će pristup osobnim podacima biti uklonjen kada zaposlenici izađu iz organizacije ili promijene poziciju u poziciju za koju nije potreban pristup takvim podacima.</w:t>
      </w:r>
    </w:p>
    <w:p w14:paraId="0E962903" w14:textId="726FABBE"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e.</w:t>
      </w:r>
      <w:r w:rsidRPr="0012794D">
        <w:rPr>
          <w:rFonts w:ascii="Cambria" w:hAnsi="Cambria"/>
          <w:sz w:val="24"/>
          <w:szCs w:val="24"/>
        </w:rPr>
        <w:tab/>
        <w:t xml:space="preserve">Prije nego što preuzmu svoje dužnosti, od zaposlenika treba zatražiti da pregledaju i usuglase se sa sigurnosnom politikom </w:t>
      </w:r>
      <w:r w:rsidR="00714C30">
        <w:rPr>
          <w:rFonts w:ascii="Cambria" w:hAnsi="Cambria"/>
          <w:sz w:val="24"/>
          <w:szCs w:val="24"/>
        </w:rPr>
        <w:t>izvršitelja</w:t>
      </w:r>
      <w:r w:rsidRPr="0012794D">
        <w:rPr>
          <w:rFonts w:ascii="Cambria" w:hAnsi="Cambria"/>
          <w:sz w:val="24"/>
          <w:szCs w:val="24"/>
        </w:rPr>
        <w:t xml:space="preserve"> obrade i potpišu odgovarajuće ugovore o povjerljivosti i tajnosti podataka. Zaposlenici uključeni u visokorizičnu </w:t>
      </w:r>
      <w:r w:rsidRPr="0012794D">
        <w:rPr>
          <w:rFonts w:ascii="Cambria" w:hAnsi="Cambria"/>
          <w:sz w:val="24"/>
          <w:szCs w:val="24"/>
        </w:rPr>
        <w:lastRenderedPageBreak/>
        <w:t>obradu osobnih podataka trebali bi biti vezani posebnim klauzulama o povjerljivosti (prema njihovom ugovoru o radu ili drugom pravnom aktu).</w:t>
      </w:r>
    </w:p>
    <w:p w14:paraId="31B01396"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t>3.</w:t>
      </w:r>
      <w:r w:rsidRPr="0012794D">
        <w:rPr>
          <w:rFonts w:ascii="Cambria" w:hAnsi="Cambria"/>
          <w:sz w:val="24"/>
          <w:szCs w:val="24"/>
        </w:rPr>
        <w:tab/>
        <w:t>UPRAVLJANJE IMOVINOM/RESURSIMA</w:t>
      </w:r>
    </w:p>
    <w:p w14:paraId="4AEC1D82" w14:textId="57A4D489" w:rsidR="0012794D" w:rsidRPr="0012794D" w:rsidRDefault="0012794D" w:rsidP="0012794D">
      <w:pPr>
        <w:shd w:val="clear" w:color="auto" w:fill="FFFFFF"/>
        <w:spacing w:line="240" w:lineRule="auto"/>
        <w:ind w:left="714" w:hanging="357"/>
        <w:jc w:val="both"/>
        <w:textAlignment w:val="baseline"/>
        <w:rPr>
          <w:rFonts w:ascii="Cambria" w:hAnsi="Cambria"/>
          <w:sz w:val="24"/>
          <w:szCs w:val="24"/>
        </w:rPr>
      </w:pPr>
      <w:r w:rsidRPr="0012794D">
        <w:rPr>
          <w:rFonts w:ascii="Cambria" w:hAnsi="Cambria"/>
          <w:sz w:val="24"/>
          <w:szCs w:val="24"/>
        </w:rPr>
        <w:t>a.</w:t>
      </w:r>
      <w:r w:rsidRPr="0012794D">
        <w:rPr>
          <w:rFonts w:ascii="Cambria" w:hAnsi="Cambria"/>
          <w:sz w:val="24"/>
          <w:szCs w:val="24"/>
        </w:rPr>
        <w:tab/>
      </w:r>
      <w:r w:rsidR="00A23011">
        <w:rPr>
          <w:rFonts w:ascii="Cambria" w:hAnsi="Cambria"/>
          <w:sz w:val="24"/>
          <w:szCs w:val="24"/>
        </w:rPr>
        <w:t>Izvršitelj obrade</w:t>
      </w:r>
      <w:r w:rsidR="00A23011" w:rsidRPr="0012794D">
        <w:rPr>
          <w:rFonts w:ascii="Cambria" w:hAnsi="Cambria"/>
          <w:sz w:val="24"/>
          <w:szCs w:val="24"/>
        </w:rPr>
        <w:t xml:space="preserve"> </w:t>
      </w:r>
      <w:r w:rsidRPr="0012794D">
        <w:rPr>
          <w:rFonts w:ascii="Cambria" w:hAnsi="Cambria"/>
          <w:sz w:val="24"/>
          <w:szCs w:val="24"/>
        </w:rPr>
        <w:t xml:space="preserve">će osigurati prikladne kontrole za zaštitu informacijskih sustava, aplikacija i drugih alata za rad koji obrađuju podatke, uključujući osobne podatke. Uz to, </w:t>
      </w:r>
      <w:r w:rsidR="00A23011">
        <w:rPr>
          <w:rFonts w:ascii="Cambria" w:hAnsi="Cambria"/>
          <w:sz w:val="24"/>
          <w:szCs w:val="24"/>
        </w:rPr>
        <w:t>Izvršitelj obrade</w:t>
      </w:r>
      <w:r w:rsidR="00A23011" w:rsidRPr="0012794D">
        <w:rPr>
          <w:rFonts w:ascii="Cambria" w:hAnsi="Cambria"/>
          <w:sz w:val="24"/>
          <w:szCs w:val="24"/>
        </w:rPr>
        <w:t xml:space="preserve"> </w:t>
      </w:r>
      <w:r w:rsidRPr="0012794D">
        <w:rPr>
          <w:rFonts w:ascii="Cambria" w:hAnsi="Cambria"/>
          <w:sz w:val="24"/>
          <w:szCs w:val="24"/>
        </w:rPr>
        <w:t>će održavati sustav klasifikacije podataka koji je industrijski standard i koji je dizajniran da osigura da će podaci, uključujući osobne podatke biti zaštićeni adekvatnom razinom zaštite u svako vrijeme.</w:t>
      </w:r>
    </w:p>
    <w:p w14:paraId="5F34F105" w14:textId="25F15B1C" w:rsidR="0012794D" w:rsidRPr="0012794D" w:rsidRDefault="0012794D" w:rsidP="0012794D">
      <w:pPr>
        <w:shd w:val="clear" w:color="auto" w:fill="FFFFFF"/>
        <w:spacing w:line="240" w:lineRule="auto"/>
        <w:ind w:left="714" w:hanging="357"/>
        <w:jc w:val="both"/>
        <w:textAlignment w:val="baseline"/>
        <w:rPr>
          <w:rFonts w:ascii="Cambria" w:hAnsi="Cambria"/>
          <w:sz w:val="24"/>
          <w:szCs w:val="24"/>
        </w:rPr>
      </w:pPr>
      <w:r w:rsidRPr="0012794D">
        <w:rPr>
          <w:rFonts w:ascii="Cambria" w:hAnsi="Cambria"/>
          <w:sz w:val="24"/>
          <w:szCs w:val="24"/>
        </w:rPr>
        <w:t>b.</w:t>
      </w:r>
      <w:r w:rsidRPr="0012794D">
        <w:rPr>
          <w:rFonts w:ascii="Cambria" w:hAnsi="Cambria"/>
          <w:sz w:val="24"/>
          <w:szCs w:val="24"/>
        </w:rPr>
        <w:tab/>
      </w:r>
      <w:r w:rsidR="00A23011">
        <w:rPr>
          <w:rFonts w:ascii="Cambria" w:hAnsi="Cambria"/>
          <w:sz w:val="24"/>
          <w:szCs w:val="24"/>
        </w:rPr>
        <w:t>Izvršitelj obrade</w:t>
      </w:r>
      <w:r w:rsidR="00A23011" w:rsidRPr="0012794D">
        <w:rPr>
          <w:rFonts w:ascii="Cambria" w:hAnsi="Cambria"/>
          <w:sz w:val="24"/>
          <w:szCs w:val="24"/>
        </w:rPr>
        <w:t xml:space="preserve"> </w:t>
      </w:r>
      <w:r w:rsidRPr="0012794D">
        <w:rPr>
          <w:rFonts w:ascii="Cambria" w:hAnsi="Cambria"/>
          <w:sz w:val="24"/>
          <w:szCs w:val="24"/>
        </w:rPr>
        <w:t>treba imati registar IT resursa koji se koriste za obradu osobnih podataka (hardver, softver i mreža). Registar bi trebao sadržavati barem sljedeće podatke: IT resurs, vrstu (npr. poslužitelj, radna stanica), lokaciju (fizičku ili elektroničku). Određenoj osobi treba dodijeliti zadatak za održavanje i ažuriranje registra.</w:t>
      </w:r>
    </w:p>
    <w:p w14:paraId="0D0F4322"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c.</w:t>
      </w:r>
      <w:r w:rsidRPr="0012794D">
        <w:rPr>
          <w:rFonts w:ascii="Cambria" w:hAnsi="Cambria"/>
          <w:sz w:val="24"/>
          <w:szCs w:val="24"/>
        </w:rPr>
        <w:tab/>
        <w:t>Uloge koje imaju pristup određenim resursima trebaju biti definirane i dokumentirane.</w:t>
      </w:r>
    </w:p>
    <w:p w14:paraId="1D8F1B90"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d.</w:t>
      </w:r>
      <w:r w:rsidRPr="0012794D">
        <w:rPr>
          <w:rFonts w:ascii="Cambria" w:hAnsi="Cambria"/>
          <w:sz w:val="24"/>
          <w:szCs w:val="24"/>
        </w:rPr>
        <w:tab/>
        <w:t>IT resurse treba pregledavati i ažurirati jednom godišnje.</w:t>
      </w:r>
    </w:p>
    <w:p w14:paraId="16211D3C"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t>4.</w:t>
      </w:r>
      <w:r w:rsidRPr="0012794D">
        <w:rPr>
          <w:rFonts w:ascii="Cambria" w:hAnsi="Cambria"/>
          <w:sz w:val="24"/>
          <w:szCs w:val="24"/>
        </w:rPr>
        <w:tab/>
        <w:t>FIZIČKA I LOKACIJSKA SIGURNOST</w:t>
      </w:r>
    </w:p>
    <w:p w14:paraId="0F6B49F0" w14:textId="1B3C3972" w:rsidR="0012794D" w:rsidRPr="0012794D" w:rsidRDefault="00A23011" w:rsidP="0012794D">
      <w:pPr>
        <w:shd w:val="clear" w:color="auto" w:fill="FFFFFF"/>
        <w:spacing w:line="240" w:lineRule="auto"/>
        <w:ind w:left="360"/>
        <w:jc w:val="both"/>
        <w:textAlignment w:val="baseline"/>
        <w:rPr>
          <w:rFonts w:ascii="Cambria" w:hAnsi="Cambria"/>
          <w:sz w:val="24"/>
          <w:szCs w:val="24"/>
        </w:rPr>
      </w:pPr>
      <w:r>
        <w:rPr>
          <w:rFonts w:ascii="Cambria" w:hAnsi="Cambria"/>
          <w:sz w:val="24"/>
          <w:szCs w:val="24"/>
        </w:rPr>
        <w:t>Izvršitelj obrade</w:t>
      </w:r>
      <w:r w:rsidRPr="0012794D">
        <w:rPr>
          <w:rFonts w:ascii="Cambria" w:hAnsi="Cambria"/>
          <w:sz w:val="24"/>
          <w:szCs w:val="24"/>
        </w:rPr>
        <w:t xml:space="preserve"> </w:t>
      </w:r>
      <w:r w:rsidR="0012794D" w:rsidRPr="0012794D">
        <w:rPr>
          <w:rFonts w:ascii="Cambria" w:hAnsi="Cambria"/>
          <w:sz w:val="24"/>
          <w:szCs w:val="24"/>
        </w:rPr>
        <w:t>će spriječiti neovlašteni fizički pristup, štetu i smetnju svojim prostorijama, te će poduzeti mjere za sprječavanje gubitka, štete, krađe ili kompromitiranja imovine, te smetnje njegovih aktivnosti vezanih za obradu podataka. Sve lokacije u kojima informacijski sustavi sadrže podatke, uključujući osobne podatke, moraju imati odobrene sigurnosne sustave uspostavljene kako bi se kontrolirao i ograničio pristup takvim podacima. To uključuje provedbu sljedećih mjera:</w:t>
      </w:r>
    </w:p>
    <w:p w14:paraId="22002613"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a.</w:t>
      </w:r>
      <w:r w:rsidRPr="0012794D">
        <w:rPr>
          <w:rFonts w:ascii="Cambria" w:hAnsi="Cambria"/>
          <w:sz w:val="24"/>
          <w:szCs w:val="24"/>
        </w:rPr>
        <w:tab/>
        <w:t>Fizičko područje infrastrukture IT sustava ne smije biti dostupno neovlaštenom osoblju.</w:t>
      </w:r>
    </w:p>
    <w:p w14:paraId="7AC16EFB" w14:textId="1E6E2EF6"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b.</w:t>
      </w:r>
      <w:r w:rsidRPr="0012794D">
        <w:rPr>
          <w:rFonts w:ascii="Cambria" w:hAnsi="Cambria"/>
          <w:sz w:val="24"/>
          <w:szCs w:val="24"/>
        </w:rPr>
        <w:tab/>
        <w:t xml:space="preserve">Gdje je primjereno, potrebno je uspostaviti jasnu identifikaciju, putem odgovarajućih sredstava, na primjer identifikacijskih oznaka, za svo osoblje i posjetitelje koji pristupaju prostorijama </w:t>
      </w:r>
      <w:r w:rsidR="001D1794" w:rsidRPr="001D1794">
        <w:rPr>
          <w:rFonts w:ascii="Cambria" w:hAnsi="Cambria"/>
          <w:sz w:val="24"/>
          <w:szCs w:val="24"/>
        </w:rPr>
        <w:t>Izvršitelj</w:t>
      </w:r>
      <w:r w:rsidR="001D1794">
        <w:rPr>
          <w:rFonts w:ascii="Cambria" w:hAnsi="Cambria"/>
          <w:sz w:val="24"/>
          <w:szCs w:val="24"/>
        </w:rPr>
        <w:t>a</w:t>
      </w:r>
      <w:r w:rsidRPr="0012794D">
        <w:rPr>
          <w:rFonts w:ascii="Cambria" w:hAnsi="Cambria"/>
          <w:sz w:val="24"/>
          <w:szCs w:val="24"/>
        </w:rPr>
        <w:t xml:space="preserve"> obrade.</w:t>
      </w:r>
    </w:p>
    <w:p w14:paraId="69CB8958"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c.</w:t>
      </w:r>
      <w:r w:rsidRPr="0012794D">
        <w:rPr>
          <w:rFonts w:ascii="Cambria" w:hAnsi="Cambria"/>
          <w:sz w:val="24"/>
          <w:szCs w:val="24"/>
        </w:rPr>
        <w:tab/>
        <w:t>Sigurne zone treba definirati i zaštititi odgovarajućim kontrolama ulaska. Fizički dnevnik ili elektronički revizorski trag svih pristupa trebali bi se sigurno održavati i nadzirati.</w:t>
      </w:r>
    </w:p>
    <w:p w14:paraId="4060E00B"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d.</w:t>
      </w:r>
      <w:r w:rsidRPr="0012794D">
        <w:rPr>
          <w:rFonts w:ascii="Cambria" w:hAnsi="Cambria"/>
          <w:sz w:val="24"/>
          <w:szCs w:val="24"/>
        </w:rPr>
        <w:tab/>
        <w:t>Sustave otkrivanja uljeza treba instalirati u svim sigurnosnim zonama.</w:t>
      </w:r>
    </w:p>
    <w:p w14:paraId="5F7FCF20"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e.</w:t>
      </w:r>
      <w:r w:rsidRPr="0012794D">
        <w:rPr>
          <w:rFonts w:ascii="Cambria" w:hAnsi="Cambria"/>
          <w:sz w:val="24"/>
          <w:szCs w:val="24"/>
        </w:rPr>
        <w:tab/>
        <w:t>Fizičke prepreke treba, prema potrebi, izgraditi kako bi se spriječio neovlašteni fizički pristup.</w:t>
      </w:r>
    </w:p>
    <w:p w14:paraId="4539E341"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f.</w:t>
      </w:r>
      <w:r w:rsidRPr="0012794D">
        <w:rPr>
          <w:rFonts w:ascii="Cambria" w:hAnsi="Cambria"/>
          <w:sz w:val="24"/>
          <w:szCs w:val="24"/>
        </w:rPr>
        <w:tab/>
        <w:t>Prazna područja treba fizički zaključati i povremeno pregledavati.</w:t>
      </w:r>
    </w:p>
    <w:p w14:paraId="58D00C47"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g.</w:t>
      </w:r>
      <w:r w:rsidRPr="0012794D">
        <w:rPr>
          <w:rFonts w:ascii="Cambria" w:hAnsi="Cambria"/>
          <w:sz w:val="24"/>
          <w:szCs w:val="24"/>
        </w:rPr>
        <w:tab/>
        <w:t>Automatski sustav za gašenje požara, namjenski sustav klimatizacije zatvorene kontrole i neprekidno napajanje (UPS) trebaju biti implementirani u poslužiteljskoj prostoriji.</w:t>
      </w:r>
    </w:p>
    <w:p w14:paraId="4073ED90"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h.</w:t>
      </w:r>
      <w:r w:rsidRPr="0012794D">
        <w:rPr>
          <w:rFonts w:ascii="Cambria" w:hAnsi="Cambria"/>
          <w:sz w:val="24"/>
          <w:szCs w:val="24"/>
        </w:rPr>
        <w:tab/>
        <w:t>Osoblju vanjske službe za podršku treba odobriti ograničen pristup zaštićenim područjima.</w:t>
      </w:r>
    </w:p>
    <w:p w14:paraId="3A6D8B20"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lastRenderedPageBreak/>
        <w:t>5.</w:t>
      </w:r>
      <w:r w:rsidRPr="0012794D">
        <w:rPr>
          <w:rFonts w:ascii="Cambria" w:hAnsi="Cambria"/>
          <w:sz w:val="24"/>
          <w:szCs w:val="24"/>
        </w:rPr>
        <w:tab/>
        <w:t>UPRAVLJANJE KOMUNIKACIJAMA I OPERACIJAMA</w:t>
      </w:r>
    </w:p>
    <w:p w14:paraId="177F0DFD" w14:textId="411C9958" w:rsidR="0012794D" w:rsidRPr="0012794D" w:rsidRDefault="00A23011" w:rsidP="0012794D">
      <w:pPr>
        <w:tabs>
          <w:tab w:val="left" w:pos="0"/>
        </w:tabs>
        <w:autoSpaceDE w:val="0"/>
        <w:autoSpaceDN w:val="0"/>
        <w:adjustRightInd w:val="0"/>
        <w:spacing w:line="240" w:lineRule="auto"/>
        <w:ind w:left="360"/>
        <w:jc w:val="both"/>
        <w:rPr>
          <w:rFonts w:ascii="Cambria" w:hAnsi="Cambria"/>
          <w:sz w:val="24"/>
          <w:szCs w:val="24"/>
        </w:rPr>
      </w:pPr>
      <w:r>
        <w:rPr>
          <w:rFonts w:ascii="Cambria" w:hAnsi="Cambria"/>
          <w:sz w:val="24"/>
          <w:szCs w:val="24"/>
        </w:rPr>
        <w:t>Izvršitelj obrade</w:t>
      </w:r>
      <w:r w:rsidRPr="0012794D">
        <w:rPr>
          <w:rFonts w:ascii="Cambria" w:hAnsi="Cambria"/>
          <w:sz w:val="24"/>
          <w:szCs w:val="24"/>
        </w:rPr>
        <w:t xml:space="preserve"> </w:t>
      </w:r>
      <w:r w:rsidR="0012794D" w:rsidRPr="0012794D">
        <w:rPr>
          <w:rFonts w:ascii="Cambria" w:hAnsi="Cambria"/>
          <w:sz w:val="24"/>
          <w:szCs w:val="24"/>
        </w:rPr>
        <w:t xml:space="preserve">će osigurati ispravan i siguran rad objekata za obradu podataka, uključujući korištenjem odgovarajuće </w:t>
      </w:r>
      <w:proofErr w:type="spellStart"/>
      <w:r w:rsidR="0012794D" w:rsidRPr="0012794D">
        <w:rPr>
          <w:rFonts w:ascii="Cambria" w:hAnsi="Cambria"/>
          <w:sz w:val="24"/>
          <w:szCs w:val="24"/>
        </w:rPr>
        <w:t>firewall</w:t>
      </w:r>
      <w:proofErr w:type="spellEnd"/>
      <w:r w:rsidR="0012794D" w:rsidRPr="0012794D">
        <w:rPr>
          <w:rFonts w:ascii="Cambria" w:hAnsi="Cambria"/>
          <w:sz w:val="24"/>
          <w:szCs w:val="24"/>
        </w:rPr>
        <w:t xml:space="preserve"> i enkripcijske tehnologije; te koliko je god moguće, </w:t>
      </w:r>
      <w:proofErr w:type="spellStart"/>
      <w:r w:rsidR="0012794D" w:rsidRPr="0012794D">
        <w:rPr>
          <w:rFonts w:ascii="Cambria" w:hAnsi="Cambria"/>
          <w:sz w:val="24"/>
          <w:szCs w:val="24"/>
        </w:rPr>
        <w:t>logiranje</w:t>
      </w:r>
      <w:proofErr w:type="spellEnd"/>
      <w:r w:rsidR="0012794D" w:rsidRPr="0012794D">
        <w:rPr>
          <w:rFonts w:ascii="Cambria" w:hAnsi="Cambria"/>
          <w:sz w:val="24"/>
          <w:szCs w:val="24"/>
        </w:rPr>
        <w:t xml:space="preserve"> i praćenje svih transmisija podataka.</w:t>
      </w:r>
    </w:p>
    <w:p w14:paraId="004861B4" w14:textId="33BF441D" w:rsidR="0012794D" w:rsidRPr="0012794D" w:rsidRDefault="00A23011" w:rsidP="0012794D">
      <w:pPr>
        <w:shd w:val="clear" w:color="auto" w:fill="FFFFFF"/>
        <w:spacing w:line="240" w:lineRule="auto"/>
        <w:ind w:left="360"/>
        <w:jc w:val="both"/>
        <w:textAlignment w:val="baseline"/>
        <w:rPr>
          <w:rFonts w:ascii="Cambria" w:hAnsi="Cambria"/>
          <w:sz w:val="24"/>
          <w:szCs w:val="24"/>
        </w:rPr>
      </w:pPr>
      <w:r>
        <w:rPr>
          <w:rFonts w:ascii="Cambria" w:hAnsi="Cambria"/>
          <w:sz w:val="24"/>
          <w:szCs w:val="24"/>
        </w:rPr>
        <w:t>Izvršitelj obrade</w:t>
      </w:r>
      <w:r w:rsidRPr="0012794D">
        <w:rPr>
          <w:rFonts w:ascii="Cambria" w:hAnsi="Cambria"/>
          <w:sz w:val="24"/>
          <w:szCs w:val="24"/>
        </w:rPr>
        <w:t xml:space="preserve"> </w:t>
      </w:r>
      <w:r w:rsidR="0012794D" w:rsidRPr="0012794D">
        <w:rPr>
          <w:rFonts w:ascii="Cambria" w:hAnsi="Cambria"/>
          <w:sz w:val="24"/>
          <w:szCs w:val="24"/>
        </w:rPr>
        <w:t>će implementirati i održavati odgovarajući nivo informacijske sigurnosti i dostave usluga u skladu s ugovorima o dostavi usluge trećih strana (ukoliko je potonje primjenjivo).</w:t>
      </w:r>
    </w:p>
    <w:p w14:paraId="73D8F21B"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t>6.</w:t>
      </w:r>
      <w:r w:rsidRPr="0012794D">
        <w:rPr>
          <w:rFonts w:ascii="Cambria" w:hAnsi="Cambria"/>
          <w:sz w:val="24"/>
          <w:szCs w:val="24"/>
        </w:rPr>
        <w:tab/>
        <w:t>SIGURNOST SERVERA, RADNIH STANICA I PRIJENOSNIH UREĐAJA</w:t>
      </w:r>
    </w:p>
    <w:p w14:paraId="64CCED18"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a.</w:t>
      </w:r>
      <w:r w:rsidRPr="0012794D">
        <w:rPr>
          <w:rFonts w:ascii="Cambria" w:hAnsi="Cambria"/>
          <w:sz w:val="24"/>
          <w:szCs w:val="24"/>
        </w:rPr>
        <w:tab/>
        <w:t>Korisnici ne bi trebali moći deaktivirati ili zaobići sigurnosne postavke.</w:t>
      </w:r>
    </w:p>
    <w:p w14:paraId="24B0A08A"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b.</w:t>
      </w:r>
      <w:r w:rsidRPr="0012794D">
        <w:rPr>
          <w:rFonts w:ascii="Cambria" w:hAnsi="Cambria"/>
          <w:sz w:val="24"/>
          <w:szCs w:val="24"/>
        </w:rPr>
        <w:tab/>
        <w:t>Protuvirusne aplikacije i uzorke za detekciju treba svakodnevno konfigurirati.</w:t>
      </w:r>
    </w:p>
    <w:p w14:paraId="270B9A69"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c.</w:t>
      </w:r>
      <w:r w:rsidRPr="0012794D">
        <w:rPr>
          <w:rFonts w:ascii="Cambria" w:hAnsi="Cambria"/>
          <w:sz w:val="24"/>
          <w:szCs w:val="24"/>
        </w:rPr>
        <w:tab/>
        <w:t>Korisnici ne bi trebali imati privilegije za instaliranje ili aktiviranje neovlaštenih softverskih aplikacija.</w:t>
      </w:r>
    </w:p>
    <w:p w14:paraId="032F848A"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d.</w:t>
      </w:r>
      <w:r w:rsidRPr="0012794D">
        <w:rPr>
          <w:rFonts w:ascii="Cambria" w:hAnsi="Cambria"/>
          <w:sz w:val="24"/>
          <w:szCs w:val="24"/>
        </w:rPr>
        <w:tab/>
        <w:t>Sustav bi trebao imati prekide sesije kada korisnik nije bio aktivan određeno vremensko razdoblje.</w:t>
      </w:r>
    </w:p>
    <w:p w14:paraId="50FC662B"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e.</w:t>
      </w:r>
      <w:r w:rsidRPr="0012794D">
        <w:rPr>
          <w:rFonts w:ascii="Cambria" w:hAnsi="Cambria"/>
          <w:sz w:val="24"/>
          <w:szCs w:val="24"/>
        </w:rPr>
        <w:tab/>
        <w:t>Kritična sigurnosna ažuriranja koja je izdao developer operativnog sustava trebala bi se redovito instalirati.</w:t>
      </w:r>
    </w:p>
    <w:p w14:paraId="7DE856C3"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f.</w:t>
      </w:r>
      <w:r w:rsidRPr="0012794D">
        <w:rPr>
          <w:rFonts w:ascii="Cambria" w:hAnsi="Cambria"/>
          <w:sz w:val="24"/>
          <w:szCs w:val="24"/>
        </w:rPr>
        <w:tab/>
        <w:t>Postupke upravljanja mobilnim i prijenosnim uređajima treba definirati i dokumentirati uspostavljajući jasna pravila za njihovu pravilnu uporabu. Treba jasno definirati posebne uloge i odgovornosti u pogledu upravljanja mobilnim i prijenosnim uređajima.</w:t>
      </w:r>
    </w:p>
    <w:p w14:paraId="55557132"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g.</w:t>
      </w:r>
      <w:r w:rsidRPr="0012794D">
        <w:rPr>
          <w:rFonts w:ascii="Cambria" w:hAnsi="Cambria"/>
          <w:sz w:val="24"/>
          <w:szCs w:val="24"/>
        </w:rPr>
        <w:tab/>
        <w:t>Mobilni uređaji kojima je dopušten pristup informacijskom sustavu trebaju biti unaprijed registrirani i prethodno autorizirani.</w:t>
      </w:r>
    </w:p>
    <w:p w14:paraId="49E47CD4"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h.</w:t>
      </w:r>
      <w:r w:rsidRPr="0012794D">
        <w:rPr>
          <w:rFonts w:ascii="Cambria" w:hAnsi="Cambria"/>
          <w:sz w:val="24"/>
          <w:szCs w:val="24"/>
        </w:rPr>
        <w:tab/>
        <w:t>Mobilni uređaji trebali bi biti podvrgnuti istim razinama postupka kontrole pristupa (sustavu za obradu podataka) kao i druga terminalna oprema.</w:t>
      </w:r>
    </w:p>
    <w:p w14:paraId="5D95BFE8" w14:textId="6A988981"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i.</w:t>
      </w:r>
      <w:r w:rsidRPr="0012794D">
        <w:rPr>
          <w:rFonts w:ascii="Cambria" w:hAnsi="Cambria"/>
          <w:sz w:val="24"/>
          <w:szCs w:val="24"/>
        </w:rPr>
        <w:tab/>
      </w:r>
      <w:r w:rsidR="001D1794" w:rsidRPr="001D1794">
        <w:rPr>
          <w:rFonts w:ascii="Cambria" w:hAnsi="Cambria"/>
          <w:sz w:val="24"/>
          <w:szCs w:val="24"/>
        </w:rPr>
        <w:t>Izvršitelj</w:t>
      </w:r>
      <w:r w:rsidRPr="0012794D">
        <w:rPr>
          <w:rFonts w:ascii="Cambria" w:hAnsi="Cambria"/>
          <w:sz w:val="24"/>
          <w:szCs w:val="24"/>
        </w:rPr>
        <w:t xml:space="preserve"> obrade bi trebao moći daljinski izbrisati osobne podatke (koji se odnose na postupak obrade) na mobilnom uređaju koji je ugrožen.</w:t>
      </w:r>
    </w:p>
    <w:p w14:paraId="54F020E4"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j.</w:t>
      </w:r>
      <w:r w:rsidRPr="0012794D">
        <w:rPr>
          <w:rFonts w:ascii="Cambria" w:hAnsi="Cambria"/>
          <w:sz w:val="24"/>
          <w:szCs w:val="24"/>
        </w:rPr>
        <w:tab/>
        <w:t>Mobilni uređaji trebali bi podržavati odvajanje privatne i poslovne upotrebe uređaja putem sigurnih softverskih spremnika.</w:t>
      </w:r>
    </w:p>
    <w:p w14:paraId="1B2A9D1A"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k.</w:t>
      </w:r>
      <w:r w:rsidRPr="0012794D">
        <w:rPr>
          <w:rFonts w:ascii="Cambria" w:hAnsi="Cambria"/>
          <w:sz w:val="24"/>
          <w:szCs w:val="24"/>
        </w:rPr>
        <w:tab/>
        <w:t>Mobilni uređaji trebaju biti fizički zaštićeni od krađe kada se ne koriste.</w:t>
      </w:r>
    </w:p>
    <w:p w14:paraId="4CD9B2DB"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l.</w:t>
      </w:r>
      <w:r w:rsidRPr="0012794D">
        <w:rPr>
          <w:rFonts w:ascii="Cambria" w:hAnsi="Cambria"/>
          <w:sz w:val="24"/>
          <w:szCs w:val="24"/>
        </w:rPr>
        <w:tab/>
        <w:t xml:space="preserve">Za pristup mobilnim uređajima treba implementirati </w:t>
      </w:r>
      <w:proofErr w:type="spellStart"/>
      <w:r w:rsidRPr="0012794D">
        <w:rPr>
          <w:rFonts w:ascii="Cambria" w:hAnsi="Cambria"/>
          <w:sz w:val="24"/>
          <w:szCs w:val="24"/>
        </w:rPr>
        <w:t>dvofaktorsku</w:t>
      </w:r>
      <w:proofErr w:type="spellEnd"/>
      <w:r w:rsidRPr="0012794D">
        <w:rPr>
          <w:rFonts w:ascii="Cambria" w:hAnsi="Cambria"/>
          <w:sz w:val="24"/>
          <w:szCs w:val="24"/>
        </w:rPr>
        <w:t xml:space="preserve"> autentifikaciju.</w:t>
      </w:r>
    </w:p>
    <w:p w14:paraId="56AF4F2D" w14:textId="6F91744C"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m.</w:t>
      </w:r>
      <w:r w:rsidRPr="0012794D">
        <w:rPr>
          <w:rFonts w:ascii="Cambria" w:hAnsi="Cambria"/>
          <w:sz w:val="24"/>
          <w:szCs w:val="24"/>
        </w:rPr>
        <w:tab/>
        <w:t xml:space="preserve">Osobni podaci pohranjeni na mobilnom uređaju (kao dio operacije obrade podataka </w:t>
      </w:r>
      <w:r w:rsidR="001D1794" w:rsidRPr="001D1794">
        <w:rPr>
          <w:rFonts w:ascii="Cambria" w:hAnsi="Cambria"/>
          <w:sz w:val="24"/>
          <w:szCs w:val="24"/>
        </w:rPr>
        <w:t>Izvršitelj</w:t>
      </w:r>
      <w:r w:rsidR="001D1794">
        <w:rPr>
          <w:rFonts w:ascii="Cambria" w:hAnsi="Cambria"/>
          <w:sz w:val="24"/>
          <w:szCs w:val="24"/>
        </w:rPr>
        <w:t>a</w:t>
      </w:r>
      <w:r w:rsidRPr="0012794D">
        <w:rPr>
          <w:rFonts w:ascii="Cambria" w:hAnsi="Cambria"/>
          <w:sz w:val="24"/>
          <w:szCs w:val="24"/>
        </w:rPr>
        <w:t xml:space="preserve"> obrade) trebaju biti </w:t>
      </w:r>
      <w:proofErr w:type="spellStart"/>
      <w:r w:rsidRPr="0012794D">
        <w:rPr>
          <w:rFonts w:ascii="Cambria" w:hAnsi="Cambria"/>
          <w:sz w:val="24"/>
          <w:szCs w:val="24"/>
        </w:rPr>
        <w:t>enkriptirani</w:t>
      </w:r>
      <w:proofErr w:type="spellEnd"/>
      <w:r w:rsidRPr="0012794D">
        <w:rPr>
          <w:rFonts w:ascii="Cambria" w:hAnsi="Cambria"/>
          <w:sz w:val="24"/>
          <w:szCs w:val="24"/>
        </w:rPr>
        <w:t>.</w:t>
      </w:r>
    </w:p>
    <w:p w14:paraId="1E7D6677"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n.</w:t>
      </w:r>
      <w:r w:rsidRPr="0012794D">
        <w:rPr>
          <w:rFonts w:ascii="Cambria" w:hAnsi="Cambria"/>
          <w:sz w:val="24"/>
          <w:szCs w:val="24"/>
        </w:rPr>
        <w:tab/>
        <w:t>Potpuno kriptiranje diska trebalo bi biti omogućeno na pogonima operacijskog sustava radne stanice.</w:t>
      </w:r>
    </w:p>
    <w:p w14:paraId="4BD09309"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o.</w:t>
      </w:r>
      <w:r w:rsidRPr="0012794D">
        <w:rPr>
          <w:rFonts w:ascii="Cambria" w:hAnsi="Cambria"/>
          <w:sz w:val="24"/>
          <w:szCs w:val="24"/>
        </w:rPr>
        <w:tab/>
        <w:t>Servere baze podataka i aplikacija treba konfigurirati za rad pomoću zasebnog računa, s minimalnim ovlastima OS-a za ispravno funkcioniranje.</w:t>
      </w:r>
    </w:p>
    <w:p w14:paraId="1BA595C4"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p.</w:t>
      </w:r>
      <w:r w:rsidRPr="0012794D">
        <w:rPr>
          <w:rFonts w:ascii="Cambria" w:hAnsi="Cambria"/>
          <w:sz w:val="24"/>
          <w:szCs w:val="24"/>
        </w:rPr>
        <w:tab/>
        <w:t>Serveri baze podataka i aplikacija trebaju obrađivati ​​samo osobne podatke koji su stvarno potrebni za obradu kako bi se postigle određene svrhe obrade.</w:t>
      </w:r>
    </w:p>
    <w:p w14:paraId="3A6F3D58"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lastRenderedPageBreak/>
        <w:t>q.</w:t>
      </w:r>
      <w:r w:rsidRPr="0012794D">
        <w:rPr>
          <w:rFonts w:ascii="Cambria" w:hAnsi="Cambria"/>
          <w:sz w:val="24"/>
          <w:szCs w:val="24"/>
        </w:rPr>
        <w:tab/>
        <w:t>Treba implementirati enkripciju pogona za pohranu radnih stanica i servera.</w:t>
      </w:r>
    </w:p>
    <w:p w14:paraId="58913B33"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r.</w:t>
      </w:r>
      <w:r w:rsidRPr="0012794D">
        <w:rPr>
          <w:rFonts w:ascii="Cambria" w:hAnsi="Cambria"/>
          <w:sz w:val="24"/>
          <w:szCs w:val="24"/>
        </w:rPr>
        <w:tab/>
        <w:t xml:space="preserve">Tehnike </w:t>
      </w:r>
      <w:proofErr w:type="spellStart"/>
      <w:r w:rsidRPr="0012794D">
        <w:rPr>
          <w:rFonts w:ascii="Cambria" w:hAnsi="Cambria"/>
          <w:sz w:val="24"/>
          <w:szCs w:val="24"/>
        </w:rPr>
        <w:t>pseudonimizacije</w:t>
      </w:r>
      <w:proofErr w:type="spellEnd"/>
      <w:r w:rsidRPr="0012794D">
        <w:rPr>
          <w:rFonts w:ascii="Cambria" w:hAnsi="Cambria"/>
          <w:sz w:val="24"/>
          <w:szCs w:val="24"/>
        </w:rPr>
        <w:t xml:space="preserve"> trebale bi se primijeniti razdvajanjem podataka od izravnih identifikatora kako bi se izbjeglo povezivanje sa ispitanikom bez dodatnih informacija.</w:t>
      </w:r>
    </w:p>
    <w:p w14:paraId="5698F263"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t>7.</w:t>
      </w:r>
      <w:r w:rsidRPr="0012794D">
        <w:rPr>
          <w:rFonts w:ascii="Cambria" w:hAnsi="Cambria"/>
          <w:sz w:val="24"/>
          <w:szCs w:val="24"/>
        </w:rPr>
        <w:tab/>
        <w:t>UPRAVLJANJE MREŽNOM SIGURNOSTI</w:t>
      </w:r>
    </w:p>
    <w:p w14:paraId="44979828" w14:textId="102C8DCB" w:rsidR="0012794D" w:rsidRPr="0012794D" w:rsidRDefault="00A23011" w:rsidP="0012794D">
      <w:pPr>
        <w:shd w:val="clear" w:color="auto" w:fill="FFFFFF"/>
        <w:spacing w:line="240" w:lineRule="auto"/>
        <w:ind w:left="357"/>
        <w:jc w:val="both"/>
        <w:textAlignment w:val="baseline"/>
        <w:rPr>
          <w:rFonts w:ascii="Cambria" w:hAnsi="Cambria"/>
          <w:sz w:val="24"/>
          <w:szCs w:val="24"/>
        </w:rPr>
      </w:pPr>
      <w:r>
        <w:rPr>
          <w:rFonts w:ascii="Cambria" w:hAnsi="Cambria"/>
          <w:sz w:val="24"/>
          <w:szCs w:val="24"/>
        </w:rPr>
        <w:t>Izvršitelj obrade</w:t>
      </w:r>
      <w:r w:rsidRPr="0012794D">
        <w:rPr>
          <w:rFonts w:ascii="Cambria" w:hAnsi="Cambria"/>
          <w:sz w:val="24"/>
          <w:szCs w:val="24"/>
        </w:rPr>
        <w:t xml:space="preserve"> </w:t>
      </w:r>
      <w:r w:rsidR="0012794D" w:rsidRPr="0012794D">
        <w:rPr>
          <w:rFonts w:ascii="Cambria" w:hAnsi="Cambria"/>
          <w:sz w:val="24"/>
          <w:szCs w:val="24"/>
        </w:rPr>
        <w:t>će osigurati zaštitu svih podataka izvoznika podataka, uključujući osobne podatke, u svojim mrežama (i mrežama svojih pružatelja usluga), te će osigurati zaštitu potporne infrastrukture.</w:t>
      </w:r>
    </w:p>
    <w:p w14:paraId="06B5085B" w14:textId="470593FD" w:rsidR="0012794D" w:rsidRPr="0012794D" w:rsidRDefault="0012794D" w:rsidP="0012794D">
      <w:pPr>
        <w:shd w:val="clear" w:color="auto" w:fill="FFFFFF"/>
        <w:spacing w:line="240" w:lineRule="auto"/>
        <w:ind w:left="720" w:hanging="363"/>
        <w:jc w:val="both"/>
        <w:textAlignment w:val="baseline"/>
        <w:rPr>
          <w:rFonts w:ascii="Cambria" w:hAnsi="Cambria"/>
          <w:sz w:val="24"/>
          <w:szCs w:val="24"/>
        </w:rPr>
      </w:pPr>
      <w:r w:rsidRPr="0012794D">
        <w:rPr>
          <w:rFonts w:ascii="Cambria" w:hAnsi="Cambria"/>
          <w:sz w:val="24"/>
          <w:szCs w:val="24"/>
        </w:rPr>
        <w:t>a.</w:t>
      </w:r>
      <w:r w:rsidR="00A23011" w:rsidRPr="00A23011">
        <w:rPr>
          <w:rFonts w:ascii="Cambria" w:hAnsi="Cambria"/>
          <w:sz w:val="24"/>
          <w:szCs w:val="24"/>
        </w:rPr>
        <w:t xml:space="preserve"> </w:t>
      </w:r>
      <w:r w:rsidR="00A23011">
        <w:rPr>
          <w:rFonts w:ascii="Cambria" w:hAnsi="Cambria"/>
          <w:sz w:val="24"/>
          <w:szCs w:val="24"/>
        </w:rPr>
        <w:t>Izvršitelj obrade</w:t>
      </w:r>
      <w:r w:rsidR="00A23011" w:rsidRPr="0012794D">
        <w:rPr>
          <w:rFonts w:ascii="Cambria" w:hAnsi="Cambria"/>
          <w:sz w:val="24"/>
          <w:szCs w:val="24"/>
        </w:rPr>
        <w:t xml:space="preserve"> </w:t>
      </w:r>
      <w:r w:rsidRPr="0012794D">
        <w:rPr>
          <w:rFonts w:ascii="Cambria" w:hAnsi="Cambria"/>
          <w:sz w:val="24"/>
          <w:szCs w:val="24"/>
        </w:rPr>
        <w:t>će održavati zaštitu (uključujući antivirusnu zaštitu) od malicioznog koda.</w:t>
      </w:r>
    </w:p>
    <w:p w14:paraId="6A0E4C05" w14:textId="77777777" w:rsidR="0012794D" w:rsidRPr="0012794D" w:rsidRDefault="0012794D" w:rsidP="0012794D">
      <w:pPr>
        <w:shd w:val="clear" w:color="auto" w:fill="FFFFFF"/>
        <w:spacing w:line="240" w:lineRule="auto"/>
        <w:ind w:left="720" w:hanging="363"/>
        <w:jc w:val="both"/>
        <w:textAlignment w:val="baseline"/>
        <w:rPr>
          <w:rFonts w:ascii="Cambria" w:hAnsi="Cambria"/>
          <w:sz w:val="24"/>
          <w:szCs w:val="24"/>
        </w:rPr>
      </w:pPr>
      <w:r w:rsidRPr="0012794D">
        <w:rPr>
          <w:rFonts w:ascii="Cambria" w:hAnsi="Cambria"/>
          <w:sz w:val="24"/>
          <w:szCs w:val="24"/>
        </w:rPr>
        <w:t>b.</w:t>
      </w:r>
      <w:r w:rsidRPr="0012794D">
        <w:rPr>
          <w:rFonts w:ascii="Cambria" w:hAnsi="Cambria"/>
          <w:sz w:val="24"/>
          <w:szCs w:val="24"/>
        </w:rPr>
        <w:tab/>
        <w:t>Kad god se pristup vrši putem Interneta, komunikaciju treba šifrirati kriptografskim protokolima (TLS/SSL).</w:t>
      </w:r>
    </w:p>
    <w:p w14:paraId="4187482A" w14:textId="77777777" w:rsidR="0012794D" w:rsidRPr="0012794D" w:rsidRDefault="0012794D" w:rsidP="0012794D">
      <w:pPr>
        <w:shd w:val="clear" w:color="auto" w:fill="FFFFFF"/>
        <w:spacing w:line="240" w:lineRule="auto"/>
        <w:ind w:left="720" w:hanging="363"/>
        <w:jc w:val="both"/>
        <w:textAlignment w:val="baseline"/>
        <w:rPr>
          <w:rFonts w:ascii="Cambria" w:hAnsi="Cambria"/>
          <w:sz w:val="24"/>
          <w:szCs w:val="24"/>
        </w:rPr>
      </w:pPr>
      <w:r w:rsidRPr="0012794D">
        <w:rPr>
          <w:rFonts w:ascii="Cambria" w:hAnsi="Cambria"/>
          <w:sz w:val="24"/>
          <w:szCs w:val="24"/>
        </w:rPr>
        <w:t>c.</w:t>
      </w:r>
      <w:r w:rsidRPr="0012794D">
        <w:rPr>
          <w:rFonts w:ascii="Cambria" w:hAnsi="Cambria"/>
          <w:sz w:val="24"/>
          <w:szCs w:val="24"/>
        </w:rPr>
        <w:tab/>
        <w:t>Općenito bi se trebao izbjegavati daljinski pristup IT sustavu. U slučajevima kada je to apsolutno potrebno, to bi trebalo biti učinjeno samo pod kontrolom i nadzorom određene osobe iz organizacije (npr. IT administrator/službenik sigurnosti) putem unaprijed definiranih uređaja.</w:t>
      </w:r>
    </w:p>
    <w:p w14:paraId="7DE83FC2" w14:textId="77777777" w:rsidR="0012794D" w:rsidRPr="0012794D" w:rsidRDefault="0012794D" w:rsidP="0012794D">
      <w:pPr>
        <w:shd w:val="clear" w:color="auto" w:fill="FFFFFF"/>
        <w:spacing w:line="240" w:lineRule="auto"/>
        <w:ind w:left="720" w:hanging="363"/>
        <w:jc w:val="both"/>
        <w:textAlignment w:val="baseline"/>
        <w:rPr>
          <w:rFonts w:ascii="Cambria" w:hAnsi="Cambria"/>
          <w:sz w:val="24"/>
          <w:szCs w:val="24"/>
        </w:rPr>
      </w:pPr>
      <w:r w:rsidRPr="0012794D">
        <w:rPr>
          <w:rFonts w:ascii="Cambria" w:hAnsi="Cambria"/>
          <w:sz w:val="24"/>
          <w:szCs w:val="24"/>
        </w:rPr>
        <w:t>d.</w:t>
      </w:r>
      <w:r w:rsidRPr="0012794D">
        <w:rPr>
          <w:rFonts w:ascii="Cambria" w:hAnsi="Cambria"/>
          <w:sz w:val="24"/>
          <w:szCs w:val="24"/>
        </w:rPr>
        <w:tab/>
        <w:t>Bežični pristup IT sustavu trebao bi biti dopušten samo određenim korisnicima i procesima. Treba ga zaštititi mehanizmima enkripcije.</w:t>
      </w:r>
    </w:p>
    <w:p w14:paraId="51E2E0C6" w14:textId="77777777" w:rsidR="0012794D" w:rsidRPr="0012794D" w:rsidRDefault="0012794D" w:rsidP="0012794D">
      <w:pPr>
        <w:shd w:val="clear" w:color="auto" w:fill="FFFFFF"/>
        <w:spacing w:line="240" w:lineRule="auto"/>
        <w:ind w:left="720" w:hanging="363"/>
        <w:jc w:val="both"/>
        <w:textAlignment w:val="baseline"/>
        <w:rPr>
          <w:rFonts w:ascii="Cambria" w:hAnsi="Cambria"/>
          <w:sz w:val="24"/>
          <w:szCs w:val="24"/>
        </w:rPr>
      </w:pPr>
      <w:r w:rsidRPr="0012794D">
        <w:rPr>
          <w:rFonts w:ascii="Cambria" w:hAnsi="Cambria"/>
          <w:sz w:val="24"/>
          <w:szCs w:val="24"/>
        </w:rPr>
        <w:t>e.</w:t>
      </w:r>
      <w:r w:rsidRPr="0012794D">
        <w:rPr>
          <w:rFonts w:ascii="Cambria" w:hAnsi="Cambria"/>
          <w:sz w:val="24"/>
          <w:szCs w:val="24"/>
        </w:rPr>
        <w:tab/>
        <w:t xml:space="preserve">Promet prema IT sustavu i iz njega trebao bi se pratiti i kontrolirati putem </w:t>
      </w:r>
      <w:proofErr w:type="spellStart"/>
      <w:r w:rsidRPr="0012794D">
        <w:rPr>
          <w:rFonts w:ascii="Cambria" w:hAnsi="Cambria"/>
          <w:sz w:val="24"/>
          <w:szCs w:val="24"/>
        </w:rPr>
        <w:t>vatrozida</w:t>
      </w:r>
      <w:proofErr w:type="spellEnd"/>
      <w:r w:rsidRPr="0012794D">
        <w:rPr>
          <w:rFonts w:ascii="Cambria" w:hAnsi="Cambria"/>
          <w:sz w:val="24"/>
          <w:szCs w:val="24"/>
        </w:rPr>
        <w:t xml:space="preserve"> i sustava za otkrivanje upada.</w:t>
      </w:r>
    </w:p>
    <w:p w14:paraId="07D5E9F8" w14:textId="77777777" w:rsidR="0012794D" w:rsidRPr="0012794D" w:rsidRDefault="0012794D" w:rsidP="0012794D">
      <w:pPr>
        <w:shd w:val="clear" w:color="auto" w:fill="FFFFFF"/>
        <w:spacing w:line="240" w:lineRule="auto"/>
        <w:ind w:left="720" w:hanging="363"/>
        <w:jc w:val="both"/>
        <w:textAlignment w:val="baseline"/>
        <w:rPr>
          <w:rFonts w:ascii="Cambria" w:hAnsi="Cambria"/>
          <w:sz w:val="24"/>
          <w:szCs w:val="24"/>
        </w:rPr>
      </w:pPr>
      <w:r w:rsidRPr="0012794D">
        <w:rPr>
          <w:rFonts w:ascii="Cambria" w:hAnsi="Cambria"/>
          <w:sz w:val="24"/>
          <w:szCs w:val="24"/>
        </w:rPr>
        <w:t>f.</w:t>
      </w:r>
      <w:r w:rsidRPr="0012794D">
        <w:rPr>
          <w:rFonts w:ascii="Cambria" w:hAnsi="Cambria"/>
          <w:sz w:val="24"/>
          <w:szCs w:val="24"/>
        </w:rPr>
        <w:tab/>
        <w:t>Pristup informacijskom sustavu trebaju imati samo prethodno odobreni uređaji i terminalna oprema pomoću tehnika kao što su MAC filtriranje ili kontrola pristupa mreži (NAC).</w:t>
      </w:r>
    </w:p>
    <w:p w14:paraId="347D80FF" w14:textId="77777777" w:rsidR="0012794D" w:rsidRPr="0012794D" w:rsidRDefault="0012794D" w:rsidP="0012794D">
      <w:pPr>
        <w:shd w:val="clear" w:color="auto" w:fill="FFFFFF"/>
        <w:spacing w:line="240" w:lineRule="auto"/>
        <w:ind w:left="720" w:hanging="363"/>
        <w:jc w:val="both"/>
        <w:textAlignment w:val="baseline"/>
        <w:rPr>
          <w:rFonts w:ascii="Cambria" w:hAnsi="Cambria"/>
          <w:sz w:val="24"/>
          <w:szCs w:val="24"/>
        </w:rPr>
      </w:pPr>
      <w:r w:rsidRPr="0012794D">
        <w:rPr>
          <w:rFonts w:ascii="Cambria" w:hAnsi="Cambria"/>
          <w:sz w:val="24"/>
          <w:szCs w:val="24"/>
        </w:rPr>
        <w:t>g.</w:t>
      </w:r>
      <w:r w:rsidRPr="0012794D">
        <w:rPr>
          <w:rFonts w:ascii="Cambria" w:hAnsi="Cambria"/>
          <w:sz w:val="24"/>
          <w:szCs w:val="24"/>
        </w:rPr>
        <w:tab/>
        <w:t>Radne stanice koje se koriste za obradu osobnih podataka po mogućnosti ne bi trebale biti povezane s internetom osim ako su na snazi ​​sigurnosne mjere za sprječavanje neovlaštene obrade, kopiranja i prijenosa osobnih podataka koji su spremljeni.</w:t>
      </w:r>
    </w:p>
    <w:p w14:paraId="4DCA8F6D" w14:textId="77777777" w:rsidR="0012794D" w:rsidRPr="0012794D" w:rsidRDefault="0012794D" w:rsidP="0012794D">
      <w:pPr>
        <w:shd w:val="clear" w:color="auto" w:fill="FFFFFF"/>
        <w:spacing w:line="240" w:lineRule="auto"/>
        <w:ind w:left="720" w:hanging="363"/>
        <w:jc w:val="both"/>
        <w:textAlignment w:val="baseline"/>
        <w:rPr>
          <w:rFonts w:ascii="Cambria" w:hAnsi="Cambria"/>
          <w:sz w:val="24"/>
          <w:szCs w:val="24"/>
        </w:rPr>
      </w:pPr>
      <w:r w:rsidRPr="0012794D">
        <w:rPr>
          <w:rFonts w:ascii="Cambria" w:hAnsi="Cambria"/>
          <w:sz w:val="24"/>
          <w:szCs w:val="24"/>
        </w:rPr>
        <w:t>h.</w:t>
      </w:r>
      <w:r w:rsidRPr="0012794D">
        <w:rPr>
          <w:rFonts w:ascii="Cambria" w:hAnsi="Cambria"/>
          <w:sz w:val="24"/>
          <w:szCs w:val="24"/>
        </w:rPr>
        <w:tab/>
        <w:t>Mrežu informacijskog sustava koji se koristi za obradu osobnih podataka treba odvojiti od drugih mreža Voditelja obrade.</w:t>
      </w:r>
    </w:p>
    <w:p w14:paraId="6EED2BCD"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t>8.</w:t>
      </w:r>
      <w:r w:rsidRPr="0012794D">
        <w:rPr>
          <w:rFonts w:ascii="Cambria" w:hAnsi="Cambria"/>
          <w:sz w:val="24"/>
          <w:szCs w:val="24"/>
        </w:rPr>
        <w:tab/>
        <w:t>RUKOVANJE MEDIJIMA</w:t>
      </w:r>
    </w:p>
    <w:p w14:paraId="1BB64432" w14:textId="1625BA63" w:rsidR="0012794D" w:rsidRPr="0012794D" w:rsidRDefault="00A23011" w:rsidP="0012794D">
      <w:pPr>
        <w:shd w:val="clear" w:color="auto" w:fill="FFFFFF"/>
        <w:spacing w:line="240" w:lineRule="auto"/>
        <w:ind w:left="360"/>
        <w:jc w:val="both"/>
        <w:textAlignment w:val="baseline"/>
        <w:rPr>
          <w:rFonts w:ascii="Cambria" w:hAnsi="Cambria"/>
          <w:sz w:val="24"/>
          <w:szCs w:val="24"/>
        </w:rPr>
      </w:pPr>
      <w:r>
        <w:rPr>
          <w:rFonts w:ascii="Cambria" w:hAnsi="Cambria"/>
          <w:sz w:val="24"/>
          <w:szCs w:val="24"/>
        </w:rPr>
        <w:t>Izvršitelj obrade</w:t>
      </w:r>
      <w:r w:rsidRPr="0012794D">
        <w:rPr>
          <w:rFonts w:ascii="Cambria" w:hAnsi="Cambria"/>
          <w:sz w:val="24"/>
          <w:szCs w:val="24"/>
        </w:rPr>
        <w:t xml:space="preserve"> </w:t>
      </w:r>
      <w:r w:rsidR="0012794D" w:rsidRPr="0012794D">
        <w:rPr>
          <w:rFonts w:ascii="Cambria" w:hAnsi="Cambria"/>
          <w:sz w:val="24"/>
          <w:szCs w:val="24"/>
        </w:rPr>
        <w:t>će održavati odgovarajuće procese i postupke za sprječavanje neovlaštenog otkrivanja, modifikacije, brisanja ili uništenja imovine, te prekida u poslovnoj aktivnosti. Kada se mediji moraju zbrinuti ili ponovo upotrijebiti, procedure su implementirane za sprječavanje bilo kakvog naknadnog dohvaćanja informacija spremljenih na njima prije nego što su povučeni iz inventara. To podrazumijeva sljedeće:</w:t>
      </w:r>
    </w:p>
    <w:p w14:paraId="3A62FB38"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a.</w:t>
      </w:r>
      <w:r w:rsidRPr="0012794D">
        <w:rPr>
          <w:rFonts w:ascii="Cambria" w:hAnsi="Cambria"/>
          <w:sz w:val="24"/>
          <w:szCs w:val="24"/>
        </w:rPr>
        <w:tab/>
        <w:t>Provesti će se uništavanje papira i prijenosnih medija koji se koriste za pohranu osobnih podataka.</w:t>
      </w:r>
    </w:p>
    <w:p w14:paraId="024C7102"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b.</w:t>
      </w:r>
      <w:r w:rsidRPr="0012794D">
        <w:rPr>
          <w:rFonts w:ascii="Cambria" w:hAnsi="Cambria"/>
          <w:sz w:val="24"/>
          <w:szCs w:val="24"/>
        </w:rPr>
        <w:tab/>
        <w:t xml:space="preserve">Prije odlaganja, na svim medijima treba izvršiti softversko prepisivanje više puta. Nakon softverskog brisanja, potrebno je provesti dodatne mjere na hardveru, poput </w:t>
      </w:r>
      <w:proofErr w:type="spellStart"/>
      <w:r w:rsidRPr="0012794D">
        <w:rPr>
          <w:rFonts w:ascii="Cambria" w:hAnsi="Cambria"/>
          <w:sz w:val="24"/>
          <w:szCs w:val="24"/>
        </w:rPr>
        <w:t>demagnetiziranja</w:t>
      </w:r>
      <w:proofErr w:type="spellEnd"/>
      <w:r w:rsidRPr="0012794D">
        <w:rPr>
          <w:rFonts w:ascii="Cambria" w:hAnsi="Cambria"/>
          <w:sz w:val="24"/>
          <w:szCs w:val="24"/>
        </w:rPr>
        <w:t>. Ovisno o slučaju, treba razmotriti i fizičko uništenje.</w:t>
      </w:r>
    </w:p>
    <w:p w14:paraId="49980F26"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lastRenderedPageBreak/>
        <w:t>c.</w:t>
      </w:r>
      <w:r w:rsidRPr="0012794D">
        <w:rPr>
          <w:rFonts w:ascii="Cambria" w:hAnsi="Cambria"/>
          <w:sz w:val="24"/>
          <w:szCs w:val="24"/>
        </w:rPr>
        <w:tab/>
        <w:t>Ako se usluge treće strane koriste za sigurno uništenje medija ili papirnatih zapisa, trebao bi postojati ugovor o usluzi i prema potrebi sastaviti zapisnik o uništavanju podataka. U ovom slučaju treba uzeti u obzir da se proces odvija u prostorijama Voditelja obrade (i izbjegavati prijenos osobnih podataka izvan tog mjesta).</w:t>
      </w:r>
    </w:p>
    <w:p w14:paraId="698A1233" w14:textId="77777777"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d.</w:t>
      </w:r>
      <w:r w:rsidRPr="0012794D">
        <w:rPr>
          <w:rFonts w:ascii="Cambria" w:hAnsi="Cambria"/>
          <w:sz w:val="24"/>
          <w:szCs w:val="24"/>
        </w:rPr>
        <w:tab/>
        <w:t>Ne smije se dopustiti prijenos osobnih podataka s radnih stanica na vanjske uređaje za pohranu (npr. USB, DVD, vanjski tvrdi diskovi).</w:t>
      </w:r>
    </w:p>
    <w:p w14:paraId="70E926DC"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t>9.</w:t>
      </w:r>
      <w:r w:rsidRPr="0012794D">
        <w:rPr>
          <w:rFonts w:ascii="Cambria" w:hAnsi="Cambria"/>
          <w:sz w:val="24"/>
          <w:szCs w:val="24"/>
        </w:rPr>
        <w:tab/>
        <w:t>RAZMJENA INFORMACIJA</w:t>
      </w:r>
    </w:p>
    <w:p w14:paraId="3B84BB2F" w14:textId="0F964204" w:rsidR="0012794D" w:rsidRPr="0012794D" w:rsidRDefault="00A23011" w:rsidP="0012794D">
      <w:pPr>
        <w:shd w:val="clear" w:color="auto" w:fill="FFFFFF"/>
        <w:spacing w:line="240" w:lineRule="auto"/>
        <w:ind w:left="360"/>
        <w:jc w:val="both"/>
        <w:textAlignment w:val="baseline"/>
        <w:rPr>
          <w:rFonts w:ascii="Cambria" w:hAnsi="Cambria"/>
          <w:sz w:val="24"/>
          <w:szCs w:val="24"/>
        </w:rPr>
      </w:pPr>
      <w:r>
        <w:rPr>
          <w:rFonts w:ascii="Cambria" w:hAnsi="Cambria"/>
          <w:sz w:val="24"/>
          <w:szCs w:val="24"/>
        </w:rPr>
        <w:t>Izvršitelj obrade</w:t>
      </w:r>
      <w:r w:rsidRPr="0012794D">
        <w:rPr>
          <w:rFonts w:ascii="Cambria" w:hAnsi="Cambria"/>
          <w:sz w:val="24"/>
          <w:szCs w:val="24"/>
        </w:rPr>
        <w:t xml:space="preserve"> </w:t>
      </w:r>
      <w:r w:rsidR="0012794D" w:rsidRPr="0012794D">
        <w:rPr>
          <w:rFonts w:ascii="Cambria" w:hAnsi="Cambria"/>
          <w:sz w:val="24"/>
          <w:szCs w:val="24"/>
        </w:rPr>
        <w:t>mora održati sigurnost podataka, uključujući osobne podatke i softver, a koji se razmjenjuju unutar organizacije i s bilo kojim vanjskim subjektom.</w:t>
      </w:r>
    </w:p>
    <w:p w14:paraId="6E0DDE40"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t>10.</w:t>
      </w:r>
      <w:r w:rsidRPr="0012794D">
        <w:rPr>
          <w:rFonts w:ascii="Cambria" w:hAnsi="Cambria"/>
          <w:sz w:val="24"/>
          <w:szCs w:val="24"/>
        </w:rPr>
        <w:tab/>
        <w:t>USLUGE ELEKTRONIČKOG POSLOVANJA</w:t>
      </w:r>
    </w:p>
    <w:p w14:paraId="251437D6" w14:textId="15115C3F" w:rsidR="0012794D" w:rsidRPr="0012794D" w:rsidRDefault="00A23011" w:rsidP="0012794D">
      <w:pPr>
        <w:shd w:val="clear" w:color="auto" w:fill="FFFFFF"/>
        <w:spacing w:line="240" w:lineRule="auto"/>
        <w:ind w:left="360"/>
        <w:jc w:val="both"/>
        <w:textAlignment w:val="baseline"/>
        <w:rPr>
          <w:rFonts w:ascii="Cambria" w:hAnsi="Cambria"/>
          <w:sz w:val="24"/>
          <w:szCs w:val="24"/>
        </w:rPr>
      </w:pPr>
      <w:r>
        <w:rPr>
          <w:rFonts w:ascii="Cambria" w:hAnsi="Cambria"/>
          <w:sz w:val="24"/>
          <w:szCs w:val="24"/>
        </w:rPr>
        <w:t>Izvršitelj obrade</w:t>
      </w:r>
      <w:r w:rsidRPr="0012794D">
        <w:rPr>
          <w:rFonts w:ascii="Cambria" w:hAnsi="Cambria"/>
          <w:sz w:val="24"/>
          <w:szCs w:val="24"/>
        </w:rPr>
        <w:t xml:space="preserve"> </w:t>
      </w:r>
      <w:r w:rsidR="0012794D" w:rsidRPr="0012794D">
        <w:rPr>
          <w:rFonts w:ascii="Cambria" w:hAnsi="Cambria"/>
          <w:sz w:val="24"/>
          <w:szCs w:val="24"/>
        </w:rPr>
        <w:t xml:space="preserve">će implementirati odgovarajuće mjere za pružanje sigurnosti usluga elektroničkog poslovanja, uključujući mobilne uređaje i njihovo sigurno korištenje. </w:t>
      </w:r>
      <w:r w:rsidR="001D1794" w:rsidRPr="001D1794">
        <w:rPr>
          <w:rFonts w:ascii="Cambria" w:hAnsi="Cambria"/>
          <w:sz w:val="24"/>
          <w:szCs w:val="24"/>
        </w:rPr>
        <w:t>Izvršitelj</w:t>
      </w:r>
      <w:r w:rsidR="0012794D" w:rsidRPr="0012794D">
        <w:rPr>
          <w:rFonts w:ascii="Cambria" w:hAnsi="Cambria"/>
          <w:sz w:val="24"/>
          <w:szCs w:val="24"/>
        </w:rPr>
        <w:t xml:space="preserve"> obrade će održavati djelotvorne procedure praćenja dovoljne da otkriju neovlaštene aktivnosti u odnosu na podatke.</w:t>
      </w:r>
    </w:p>
    <w:p w14:paraId="13AEC684"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t>11.</w:t>
      </w:r>
      <w:r w:rsidRPr="0012794D">
        <w:rPr>
          <w:rFonts w:ascii="Cambria" w:hAnsi="Cambria"/>
          <w:sz w:val="24"/>
          <w:szCs w:val="24"/>
        </w:rPr>
        <w:tab/>
        <w:t>KONTROLE PRISTUPA</w:t>
      </w:r>
    </w:p>
    <w:p w14:paraId="33026B27" w14:textId="37BE0CB4" w:rsidR="0012794D" w:rsidRPr="0012794D" w:rsidRDefault="0012794D" w:rsidP="0012794D">
      <w:pPr>
        <w:shd w:val="clear" w:color="auto" w:fill="FFFFFF"/>
        <w:tabs>
          <w:tab w:val="left" w:pos="0"/>
        </w:tabs>
        <w:autoSpaceDE w:val="0"/>
        <w:autoSpaceDN w:val="0"/>
        <w:adjustRightInd w:val="0"/>
        <w:spacing w:line="240" w:lineRule="auto"/>
        <w:ind w:left="720" w:hanging="360"/>
        <w:jc w:val="both"/>
        <w:textAlignment w:val="baseline"/>
        <w:rPr>
          <w:rFonts w:ascii="Cambria" w:hAnsi="Cambria"/>
          <w:sz w:val="24"/>
          <w:szCs w:val="24"/>
        </w:rPr>
      </w:pPr>
      <w:r w:rsidRPr="0012794D">
        <w:rPr>
          <w:rFonts w:ascii="Cambria" w:hAnsi="Cambria"/>
          <w:sz w:val="24"/>
          <w:szCs w:val="24"/>
        </w:rPr>
        <w:t>a.</w:t>
      </w:r>
      <w:r w:rsidRPr="0012794D">
        <w:rPr>
          <w:rFonts w:ascii="Cambria" w:hAnsi="Cambria"/>
          <w:sz w:val="24"/>
          <w:szCs w:val="24"/>
        </w:rPr>
        <w:tab/>
      </w:r>
      <w:r w:rsidR="00A23011">
        <w:rPr>
          <w:rFonts w:ascii="Cambria" w:hAnsi="Cambria"/>
          <w:sz w:val="24"/>
          <w:szCs w:val="24"/>
        </w:rPr>
        <w:t>Izvršitelj obrade</w:t>
      </w:r>
      <w:r w:rsidR="00A23011" w:rsidRPr="0012794D">
        <w:rPr>
          <w:rFonts w:ascii="Cambria" w:hAnsi="Cambria"/>
          <w:sz w:val="24"/>
          <w:szCs w:val="24"/>
        </w:rPr>
        <w:t xml:space="preserve"> </w:t>
      </w:r>
      <w:r w:rsidRPr="0012794D">
        <w:rPr>
          <w:rFonts w:ascii="Cambria" w:hAnsi="Cambria"/>
          <w:sz w:val="24"/>
          <w:szCs w:val="24"/>
        </w:rPr>
        <w:t>će održavati odgovarajuće procedure kontrole pristupa za osiguranje ovlaštenog pristupa korisnika i za sprječavanje neovlaštenog pristupa, krađe ili gubitka podataka, uključujući osobnih podataka, iz informacijskih sustava, uključujući mreže, aplikacije i operativne sustave. Treba implementirati sustav kontrole pristupa primjenjiv na sve korisnike koji pristupaju IT sustavu. Sustav bi trebao omogućiti stvaranje, odobravanje, pregled i brisanje korisničkih računa.</w:t>
      </w:r>
    </w:p>
    <w:p w14:paraId="7ED58FA8" w14:textId="08E624F4" w:rsidR="0012794D" w:rsidRPr="0012794D" w:rsidRDefault="0012794D" w:rsidP="0012794D">
      <w:pPr>
        <w:shd w:val="clear" w:color="auto" w:fill="FFFFFF"/>
        <w:tabs>
          <w:tab w:val="left" w:pos="0"/>
        </w:tabs>
        <w:autoSpaceDE w:val="0"/>
        <w:autoSpaceDN w:val="0"/>
        <w:adjustRightInd w:val="0"/>
        <w:spacing w:line="240" w:lineRule="auto"/>
        <w:ind w:left="720" w:hanging="360"/>
        <w:jc w:val="both"/>
        <w:textAlignment w:val="baseline"/>
        <w:rPr>
          <w:rFonts w:ascii="Cambria" w:hAnsi="Cambria"/>
          <w:sz w:val="24"/>
          <w:szCs w:val="24"/>
        </w:rPr>
      </w:pPr>
      <w:r w:rsidRPr="0012794D">
        <w:rPr>
          <w:rFonts w:ascii="Cambria" w:hAnsi="Cambria"/>
          <w:sz w:val="24"/>
          <w:szCs w:val="24"/>
        </w:rPr>
        <w:t>b.</w:t>
      </w:r>
      <w:r w:rsidRPr="0012794D">
        <w:rPr>
          <w:rFonts w:ascii="Cambria" w:hAnsi="Cambria"/>
          <w:sz w:val="24"/>
          <w:szCs w:val="24"/>
        </w:rPr>
        <w:tab/>
        <w:t xml:space="preserve">Pravila kontrole pristupa trebaju biti detaljna i dokumentirana. </w:t>
      </w:r>
      <w:r w:rsidR="001D1794" w:rsidRPr="001D1794">
        <w:rPr>
          <w:rFonts w:ascii="Cambria" w:hAnsi="Cambria"/>
          <w:sz w:val="24"/>
          <w:szCs w:val="24"/>
        </w:rPr>
        <w:t>Izvršitelj</w:t>
      </w:r>
      <w:r w:rsidR="001D1794" w:rsidRPr="0012794D">
        <w:rPr>
          <w:rFonts w:ascii="Cambria" w:hAnsi="Cambria"/>
          <w:sz w:val="24"/>
          <w:szCs w:val="24"/>
        </w:rPr>
        <w:t xml:space="preserve"> </w:t>
      </w:r>
      <w:r w:rsidRPr="0012794D">
        <w:rPr>
          <w:rFonts w:ascii="Cambria" w:hAnsi="Cambria"/>
          <w:sz w:val="24"/>
          <w:szCs w:val="24"/>
        </w:rPr>
        <w:t>obrade trebao bi u tom dokumentu odrediti odgovarajuća pravila kontrole pristupa te prava pristupa i ograničenja za posebne uloge korisnika u vezi s procesima i postupcima koji se odnose na osobne podatke.</w:t>
      </w:r>
    </w:p>
    <w:p w14:paraId="61F50DB9" w14:textId="77777777" w:rsidR="0012794D" w:rsidRPr="0012794D" w:rsidRDefault="0012794D" w:rsidP="0012794D">
      <w:pPr>
        <w:shd w:val="clear" w:color="auto" w:fill="FFFFFF"/>
        <w:tabs>
          <w:tab w:val="left" w:pos="0"/>
        </w:tabs>
        <w:autoSpaceDE w:val="0"/>
        <w:autoSpaceDN w:val="0"/>
        <w:adjustRightInd w:val="0"/>
        <w:spacing w:line="240" w:lineRule="auto"/>
        <w:ind w:left="720" w:hanging="360"/>
        <w:jc w:val="both"/>
        <w:textAlignment w:val="baseline"/>
        <w:rPr>
          <w:rFonts w:ascii="Cambria" w:hAnsi="Cambria"/>
          <w:sz w:val="24"/>
          <w:szCs w:val="24"/>
        </w:rPr>
      </w:pPr>
      <w:r w:rsidRPr="0012794D">
        <w:rPr>
          <w:rFonts w:ascii="Cambria" w:hAnsi="Cambria"/>
          <w:sz w:val="24"/>
          <w:szCs w:val="24"/>
        </w:rPr>
        <w:t>c.</w:t>
      </w:r>
      <w:r w:rsidRPr="0012794D">
        <w:rPr>
          <w:rFonts w:ascii="Cambria" w:hAnsi="Cambria"/>
          <w:sz w:val="24"/>
          <w:szCs w:val="24"/>
        </w:rPr>
        <w:tab/>
        <w:t>Svakoj ulozi (uključenoj u obradu osobnih podataka) treba dodijeliti precizna prava unutar kontrole pristupa slijedeći načelo ograničenog pristupa.</w:t>
      </w:r>
    </w:p>
    <w:p w14:paraId="111C6F6A" w14:textId="77777777" w:rsidR="0012794D" w:rsidRPr="0012794D" w:rsidRDefault="0012794D" w:rsidP="0012794D">
      <w:pPr>
        <w:shd w:val="clear" w:color="auto" w:fill="FFFFFF"/>
        <w:tabs>
          <w:tab w:val="left" w:pos="0"/>
        </w:tabs>
        <w:autoSpaceDE w:val="0"/>
        <w:autoSpaceDN w:val="0"/>
        <w:adjustRightInd w:val="0"/>
        <w:spacing w:line="240" w:lineRule="auto"/>
        <w:ind w:left="720" w:hanging="360"/>
        <w:jc w:val="both"/>
        <w:textAlignment w:val="baseline"/>
        <w:rPr>
          <w:rFonts w:ascii="Cambria" w:hAnsi="Cambria"/>
          <w:sz w:val="24"/>
          <w:szCs w:val="24"/>
        </w:rPr>
      </w:pPr>
      <w:r w:rsidRPr="0012794D">
        <w:rPr>
          <w:rFonts w:ascii="Cambria" w:hAnsi="Cambria"/>
          <w:sz w:val="24"/>
          <w:szCs w:val="24"/>
        </w:rPr>
        <w:t>d.</w:t>
      </w:r>
      <w:r w:rsidRPr="0012794D">
        <w:rPr>
          <w:rFonts w:ascii="Cambria" w:hAnsi="Cambria"/>
          <w:sz w:val="24"/>
          <w:szCs w:val="24"/>
        </w:rPr>
        <w:tab/>
        <w:t>Odvajanje uloga kontrole pristupa (npr. zahtjev za pristup, autorizacija pristupa, administracija pristupa) treba biti jasno definirano i dokumentirano.</w:t>
      </w:r>
    </w:p>
    <w:p w14:paraId="0AEAFCFE" w14:textId="77777777" w:rsidR="0012794D" w:rsidRPr="0012794D" w:rsidRDefault="0012794D" w:rsidP="0012794D">
      <w:pPr>
        <w:ind w:left="720" w:hanging="360"/>
        <w:rPr>
          <w:rFonts w:ascii="Cambria" w:hAnsi="Cambria"/>
          <w:sz w:val="24"/>
          <w:szCs w:val="24"/>
        </w:rPr>
      </w:pPr>
      <w:r w:rsidRPr="0012794D">
        <w:rPr>
          <w:rFonts w:ascii="Cambria" w:hAnsi="Cambria"/>
          <w:sz w:val="24"/>
          <w:szCs w:val="24"/>
        </w:rPr>
        <w:t>e.</w:t>
      </w:r>
      <w:r w:rsidRPr="0012794D">
        <w:rPr>
          <w:rFonts w:ascii="Cambria" w:hAnsi="Cambria"/>
          <w:sz w:val="24"/>
          <w:szCs w:val="24"/>
        </w:rPr>
        <w:tab/>
        <w:t>Uloge s širokim pravima pristupa trebaju biti jasno definirane i dodijeljene ograničenim, određenim članovima osoblja.</w:t>
      </w:r>
    </w:p>
    <w:p w14:paraId="73F85AB0" w14:textId="77777777" w:rsidR="0012794D" w:rsidRPr="0012794D" w:rsidRDefault="0012794D" w:rsidP="0012794D">
      <w:pPr>
        <w:shd w:val="clear" w:color="auto" w:fill="FFFFFF"/>
        <w:tabs>
          <w:tab w:val="left" w:pos="0"/>
        </w:tabs>
        <w:autoSpaceDE w:val="0"/>
        <w:autoSpaceDN w:val="0"/>
        <w:adjustRightInd w:val="0"/>
        <w:spacing w:line="240" w:lineRule="auto"/>
        <w:ind w:left="720" w:hanging="360"/>
        <w:jc w:val="both"/>
        <w:textAlignment w:val="baseline"/>
        <w:rPr>
          <w:rFonts w:ascii="Cambria" w:hAnsi="Cambria"/>
          <w:sz w:val="24"/>
          <w:szCs w:val="24"/>
        </w:rPr>
      </w:pPr>
      <w:r w:rsidRPr="0012794D">
        <w:rPr>
          <w:rFonts w:ascii="Cambria" w:hAnsi="Cambria"/>
          <w:sz w:val="24"/>
          <w:szCs w:val="24"/>
        </w:rPr>
        <w:t>f.</w:t>
      </w:r>
      <w:r w:rsidRPr="0012794D">
        <w:rPr>
          <w:rFonts w:ascii="Cambria" w:hAnsi="Cambria"/>
          <w:sz w:val="24"/>
          <w:szCs w:val="24"/>
        </w:rPr>
        <w:tab/>
        <w:t>Treba izbjegavati upotrebu zajedničkih korisničkih računa. U slučajevima kada je to potrebno, treba osigurati da svi korisnici zajedničkog računa imaju iste uloge i odgovornosti.</w:t>
      </w:r>
    </w:p>
    <w:p w14:paraId="19BBF78B" w14:textId="77777777" w:rsidR="0012794D" w:rsidRPr="0012794D" w:rsidRDefault="0012794D" w:rsidP="0012794D">
      <w:pPr>
        <w:shd w:val="clear" w:color="auto" w:fill="FFFFFF"/>
        <w:tabs>
          <w:tab w:val="left" w:pos="0"/>
        </w:tabs>
        <w:autoSpaceDE w:val="0"/>
        <w:autoSpaceDN w:val="0"/>
        <w:adjustRightInd w:val="0"/>
        <w:spacing w:line="240" w:lineRule="auto"/>
        <w:ind w:left="720" w:hanging="360"/>
        <w:jc w:val="both"/>
        <w:textAlignment w:val="baseline"/>
        <w:rPr>
          <w:rFonts w:ascii="Cambria" w:hAnsi="Cambria"/>
          <w:sz w:val="24"/>
          <w:szCs w:val="24"/>
        </w:rPr>
      </w:pPr>
      <w:r w:rsidRPr="0012794D">
        <w:rPr>
          <w:rFonts w:ascii="Cambria" w:hAnsi="Cambria"/>
          <w:sz w:val="24"/>
          <w:szCs w:val="24"/>
        </w:rPr>
        <w:t>g.</w:t>
      </w:r>
      <w:r w:rsidRPr="0012794D">
        <w:rPr>
          <w:rFonts w:ascii="Cambria" w:hAnsi="Cambria"/>
          <w:sz w:val="24"/>
          <w:szCs w:val="24"/>
        </w:rPr>
        <w:tab/>
        <w:t>Treba uspostaviti mehanizam provjere autentičnosti koji omogućuje pristup IT sustavu (na temelju tog sustava i pravila kontrole pristupa). Kao minimum treba koristiti kombinaciju korisničko ime/lozinka. Lozinke trebaju poštivati ​​određenu (podesivu) razinu složenosti.</w:t>
      </w:r>
    </w:p>
    <w:p w14:paraId="5B144EA9" w14:textId="77777777" w:rsidR="0012794D" w:rsidRPr="0012794D" w:rsidRDefault="0012794D" w:rsidP="0012794D">
      <w:pPr>
        <w:shd w:val="clear" w:color="auto" w:fill="FFFFFF"/>
        <w:tabs>
          <w:tab w:val="left" w:pos="0"/>
        </w:tabs>
        <w:autoSpaceDE w:val="0"/>
        <w:autoSpaceDN w:val="0"/>
        <w:adjustRightInd w:val="0"/>
        <w:spacing w:line="240" w:lineRule="auto"/>
        <w:ind w:left="720" w:hanging="360"/>
        <w:jc w:val="both"/>
        <w:textAlignment w:val="baseline"/>
        <w:rPr>
          <w:rFonts w:ascii="Cambria" w:hAnsi="Cambria"/>
          <w:sz w:val="24"/>
          <w:szCs w:val="24"/>
        </w:rPr>
      </w:pPr>
      <w:r w:rsidRPr="0012794D">
        <w:rPr>
          <w:rFonts w:ascii="Cambria" w:hAnsi="Cambria"/>
          <w:sz w:val="24"/>
          <w:szCs w:val="24"/>
        </w:rPr>
        <w:t>h.</w:t>
      </w:r>
      <w:r w:rsidRPr="0012794D">
        <w:rPr>
          <w:rFonts w:ascii="Cambria" w:hAnsi="Cambria"/>
          <w:sz w:val="24"/>
          <w:szCs w:val="24"/>
        </w:rPr>
        <w:tab/>
        <w:t>Sustav kontrole pristupa trebao bi imati mogućnost otkrivanja i sprječavanja upotrebe lozinki koje ne poštuju određenu (podesivu) razinu složenosti.</w:t>
      </w:r>
    </w:p>
    <w:p w14:paraId="351A87F4" w14:textId="77777777" w:rsidR="0012794D" w:rsidRPr="0012794D" w:rsidRDefault="0012794D" w:rsidP="0012794D">
      <w:pPr>
        <w:shd w:val="clear" w:color="auto" w:fill="FFFFFF"/>
        <w:tabs>
          <w:tab w:val="left" w:pos="0"/>
        </w:tabs>
        <w:autoSpaceDE w:val="0"/>
        <w:autoSpaceDN w:val="0"/>
        <w:adjustRightInd w:val="0"/>
        <w:spacing w:line="240" w:lineRule="auto"/>
        <w:ind w:left="720" w:hanging="360"/>
        <w:jc w:val="both"/>
        <w:textAlignment w:val="baseline"/>
        <w:rPr>
          <w:rFonts w:ascii="Cambria" w:hAnsi="Cambria"/>
          <w:sz w:val="24"/>
          <w:szCs w:val="24"/>
        </w:rPr>
      </w:pPr>
      <w:r w:rsidRPr="0012794D">
        <w:rPr>
          <w:rFonts w:ascii="Cambria" w:hAnsi="Cambria"/>
          <w:sz w:val="24"/>
          <w:szCs w:val="24"/>
        </w:rPr>
        <w:lastRenderedPageBreak/>
        <w:t>i.</w:t>
      </w:r>
      <w:r w:rsidRPr="0012794D">
        <w:rPr>
          <w:rFonts w:ascii="Cambria" w:hAnsi="Cambria"/>
          <w:sz w:val="24"/>
          <w:szCs w:val="24"/>
        </w:rPr>
        <w:tab/>
        <w:t>Treba definirati i dokumentirati određena pravila lozinki. Pravila bi trebala uključivati ​​najmanje duljinu lozinke, složenost, razdoblje valjanosti, kao i broj prihvatljivih neuspješnih pokušaja prijave.</w:t>
      </w:r>
    </w:p>
    <w:p w14:paraId="55DE7E52" w14:textId="77777777" w:rsidR="0012794D" w:rsidRPr="0012794D" w:rsidRDefault="0012794D" w:rsidP="0012794D">
      <w:pPr>
        <w:shd w:val="clear" w:color="auto" w:fill="FFFFFF"/>
        <w:tabs>
          <w:tab w:val="left" w:pos="0"/>
        </w:tabs>
        <w:autoSpaceDE w:val="0"/>
        <w:autoSpaceDN w:val="0"/>
        <w:adjustRightInd w:val="0"/>
        <w:spacing w:line="240" w:lineRule="auto"/>
        <w:ind w:left="720" w:hanging="360"/>
        <w:jc w:val="both"/>
        <w:textAlignment w:val="baseline"/>
        <w:rPr>
          <w:rFonts w:ascii="Cambria" w:hAnsi="Cambria"/>
          <w:sz w:val="24"/>
          <w:szCs w:val="24"/>
        </w:rPr>
      </w:pPr>
      <w:r w:rsidRPr="0012794D">
        <w:rPr>
          <w:rFonts w:ascii="Cambria" w:hAnsi="Cambria"/>
          <w:sz w:val="24"/>
          <w:szCs w:val="24"/>
        </w:rPr>
        <w:t>j.</w:t>
      </w:r>
      <w:r w:rsidRPr="0012794D">
        <w:rPr>
          <w:rFonts w:ascii="Cambria" w:hAnsi="Cambria"/>
          <w:sz w:val="24"/>
          <w:szCs w:val="24"/>
        </w:rPr>
        <w:tab/>
        <w:t>Korisničke lozinke moraju biti pohranjene u "</w:t>
      </w:r>
      <w:proofErr w:type="spellStart"/>
      <w:r w:rsidRPr="0012794D">
        <w:rPr>
          <w:rFonts w:ascii="Cambria" w:hAnsi="Cambria"/>
          <w:sz w:val="24"/>
          <w:szCs w:val="24"/>
        </w:rPr>
        <w:t>hash</w:t>
      </w:r>
      <w:proofErr w:type="spellEnd"/>
      <w:r w:rsidRPr="0012794D">
        <w:rPr>
          <w:rFonts w:ascii="Cambria" w:hAnsi="Cambria"/>
          <w:sz w:val="24"/>
          <w:szCs w:val="24"/>
        </w:rPr>
        <w:t>" obliku.</w:t>
      </w:r>
    </w:p>
    <w:p w14:paraId="53A0F218" w14:textId="77777777" w:rsidR="0012794D" w:rsidRPr="0012794D" w:rsidRDefault="0012794D" w:rsidP="0012794D">
      <w:pPr>
        <w:shd w:val="clear" w:color="auto" w:fill="FFFFFF"/>
        <w:tabs>
          <w:tab w:val="left" w:pos="0"/>
        </w:tabs>
        <w:autoSpaceDE w:val="0"/>
        <w:autoSpaceDN w:val="0"/>
        <w:adjustRightInd w:val="0"/>
        <w:spacing w:line="240" w:lineRule="auto"/>
        <w:ind w:left="720" w:hanging="360"/>
        <w:jc w:val="both"/>
        <w:textAlignment w:val="baseline"/>
        <w:rPr>
          <w:rFonts w:ascii="Cambria" w:hAnsi="Cambria"/>
          <w:sz w:val="24"/>
          <w:szCs w:val="24"/>
        </w:rPr>
      </w:pPr>
      <w:r w:rsidRPr="0012794D">
        <w:rPr>
          <w:rFonts w:ascii="Cambria" w:hAnsi="Cambria"/>
          <w:sz w:val="24"/>
          <w:szCs w:val="24"/>
        </w:rPr>
        <w:t>k.</w:t>
      </w:r>
      <w:r w:rsidRPr="0012794D">
        <w:rPr>
          <w:rFonts w:ascii="Cambria" w:hAnsi="Cambria"/>
          <w:sz w:val="24"/>
          <w:szCs w:val="24"/>
        </w:rPr>
        <w:tab/>
        <w:t xml:space="preserve">Za pristup sustavima koji obrađuju osobne podatke treba koristiti </w:t>
      </w:r>
      <w:proofErr w:type="spellStart"/>
      <w:r w:rsidRPr="0012794D">
        <w:rPr>
          <w:rFonts w:ascii="Cambria" w:hAnsi="Cambria"/>
          <w:sz w:val="24"/>
          <w:szCs w:val="24"/>
        </w:rPr>
        <w:t>dvofaktorsku</w:t>
      </w:r>
      <w:proofErr w:type="spellEnd"/>
      <w:r w:rsidRPr="0012794D">
        <w:rPr>
          <w:rFonts w:ascii="Cambria" w:hAnsi="Cambria"/>
          <w:sz w:val="24"/>
          <w:szCs w:val="24"/>
        </w:rPr>
        <w:t xml:space="preserve"> provjeru autentičnosti. Faktori autentifikacije mogu biti lozinke, sigurnosni tokeni, USB ključevi s tajnim tokenom, biometrija itd.</w:t>
      </w:r>
    </w:p>
    <w:p w14:paraId="6074688B"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t>12.</w:t>
      </w:r>
      <w:r w:rsidRPr="0012794D">
        <w:rPr>
          <w:rFonts w:ascii="Cambria" w:hAnsi="Cambria"/>
          <w:sz w:val="24"/>
          <w:szCs w:val="24"/>
        </w:rPr>
        <w:tab/>
        <w:t xml:space="preserve"> ZAPISNICI DOGAĐAJA</w:t>
      </w:r>
    </w:p>
    <w:p w14:paraId="6CDB96ED"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a.</w:t>
      </w:r>
      <w:r w:rsidRPr="0012794D">
        <w:rPr>
          <w:rFonts w:ascii="Cambria" w:hAnsi="Cambria"/>
          <w:sz w:val="24"/>
          <w:szCs w:val="24"/>
        </w:rPr>
        <w:tab/>
        <w:t>Datoteke zapisnika trebaju biti aktivirane za svaki sustav/aplikaciju koja se koristi za obradu osobnih podataka. Oni bi trebali uključivati ​​sve vrste pristupa podacima (prikaz, izmjena, brisanje).</w:t>
      </w:r>
    </w:p>
    <w:p w14:paraId="3F39FAA8"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b.</w:t>
      </w:r>
      <w:r w:rsidRPr="0012794D">
        <w:rPr>
          <w:rFonts w:ascii="Cambria" w:hAnsi="Cambria"/>
          <w:sz w:val="24"/>
          <w:szCs w:val="24"/>
        </w:rPr>
        <w:tab/>
        <w:t>Datoteke zapisnika trebaju biti vremenski označene i na odgovarajući način zaštićene od neovlaštenih izmjena i neovlaštenog pristupa. Sat treba sinkronizirati s jednim referentnim izvorom vremena.</w:t>
      </w:r>
    </w:p>
    <w:p w14:paraId="2E51E2E9"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c.</w:t>
      </w:r>
      <w:r w:rsidRPr="0012794D">
        <w:rPr>
          <w:rFonts w:ascii="Cambria" w:hAnsi="Cambria"/>
          <w:sz w:val="24"/>
          <w:szCs w:val="24"/>
        </w:rPr>
        <w:tab/>
        <w:t>Radnje administratora sustava i operatora sustava, uključujući dodavanje/brisanje/promjenu korisničkih prava, trebaju biti zabilježene.</w:t>
      </w:r>
    </w:p>
    <w:p w14:paraId="167AE35B"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d.</w:t>
      </w:r>
      <w:r w:rsidRPr="0012794D">
        <w:rPr>
          <w:rFonts w:ascii="Cambria" w:hAnsi="Cambria"/>
          <w:sz w:val="24"/>
          <w:szCs w:val="24"/>
        </w:rPr>
        <w:tab/>
        <w:t>Ne smije postojati mogućnost brisanja ili izmjene sadržaja datoteka zapisnika. Pristup datotekama zapisnika također bi trebao biti zabilježen uz nadzor radi otkrivanja neobičnih aktivnosti.</w:t>
      </w:r>
    </w:p>
    <w:p w14:paraId="0370E451"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e.</w:t>
      </w:r>
      <w:r w:rsidRPr="0012794D">
        <w:rPr>
          <w:rFonts w:ascii="Cambria" w:hAnsi="Cambria"/>
          <w:sz w:val="24"/>
          <w:szCs w:val="24"/>
        </w:rPr>
        <w:tab/>
        <w:t>Sustav za nadzor trebao bi obraditi datoteke zapisnika i izraditi izvješća o statusu sustava te obavijestiti o potencijalnim upozorenjima.</w:t>
      </w:r>
    </w:p>
    <w:p w14:paraId="1CF3AB21"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t>13.</w:t>
      </w:r>
      <w:r w:rsidRPr="0012794D">
        <w:rPr>
          <w:rFonts w:ascii="Cambria" w:hAnsi="Cambria"/>
          <w:sz w:val="24"/>
          <w:szCs w:val="24"/>
        </w:rPr>
        <w:tab/>
        <w:t>KRIPTOGRAFSKA KONTROLA</w:t>
      </w:r>
    </w:p>
    <w:p w14:paraId="4AF8D134" w14:textId="453F2ED6" w:rsidR="0012794D" w:rsidRPr="0012794D" w:rsidRDefault="00A23011" w:rsidP="0012794D">
      <w:pPr>
        <w:spacing w:line="240" w:lineRule="auto"/>
        <w:ind w:left="360"/>
        <w:jc w:val="both"/>
        <w:rPr>
          <w:rFonts w:ascii="Cambria" w:hAnsi="Cambria"/>
          <w:sz w:val="24"/>
          <w:szCs w:val="24"/>
        </w:rPr>
      </w:pPr>
      <w:r>
        <w:rPr>
          <w:rFonts w:ascii="Cambria" w:hAnsi="Cambria"/>
          <w:sz w:val="24"/>
          <w:szCs w:val="24"/>
        </w:rPr>
        <w:t>Izvršitelj obrade</w:t>
      </w:r>
      <w:r w:rsidRPr="0012794D">
        <w:rPr>
          <w:rFonts w:ascii="Cambria" w:hAnsi="Cambria"/>
          <w:sz w:val="24"/>
          <w:szCs w:val="24"/>
        </w:rPr>
        <w:t xml:space="preserve"> </w:t>
      </w:r>
      <w:r w:rsidR="0012794D" w:rsidRPr="0012794D">
        <w:rPr>
          <w:rFonts w:ascii="Cambria" w:hAnsi="Cambria"/>
          <w:sz w:val="24"/>
          <w:szCs w:val="24"/>
        </w:rPr>
        <w:t xml:space="preserve">poduzet će odgovarajuće mjere za zaštitu baze podataka, uključujući osobne podatke, počevši od čitanja podataka (pristup podacima), kopiranja, izmjena ili brisanja od strane neovlaštenih osoba tijekom procesa ažuriranja ili prijenosa podataka. </w:t>
      </w:r>
      <w:r w:rsidR="001D1794" w:rsidRPr="001D1794">
        <w:rPr>
          <w:rFonts w:ascii="Cambria" w:hAnsi="Cambria"/>
          <w:sz w:val="24"/>
          <w:szCs w:val="24"/>
        </w:rPr>
        <w:t>Izvršitelj</w:t>
      </w:r>
      <w:r w:rsidR="001D1794">
        <w:rPr>
          <w:rFonts w:ascii="Cambria" w:hAnsi="Cambria"/>
          <w:sz w:val="24"/>
          <w:szCs w:val="24"/>
        </w:rPr>
        <w:t xml:space="preserve"> </w:t>
      </w:r>
      <w:r w:rsidR="0012794D" w:rsidRPr="0012794D">
        <w:rPr>
          <w:rFonts w:ascii="Cambria" w:hAnsi="Cambria"/>
          <w:sz w:val="24"/>
          <w:szCs w:val="24"/>
        </w:rPr>
        <w:t xml:space="preserve">obrade pobrinut će se za sigurnost podataka, povjerljivost, autentičnost i integritet podataka, uključujući osobne podatke, bilo u fazi prijenosa ili tijekom pohrane ili upotrebe, posebno tijekom cijelog procesa, koristeći pouzdane metode i kriptografska sredstva koja su se pokazala kao najsigurnija u industriji. </w:t>
      </w:r>
      <w:r w:rsidR="001D1794" w:rsidRPr="001D1794">
        <w:rPr>
          <w:rFonts w:ascii="Cambria" w:hAnsi="Cambria"/>
          <w:sz w:val="24"/>
          <w:szCs w:val="24"/>
        </w:rPr>
        <w:t>Izvršitelj</w:t>
      </w:r>
      <w:r w:rsidR="0012794D" w:rsidRPr="0012794D">
        <w:rPr>
          <w:rFonts w:ascii="Cambria" w:hAnsi="Cambria"/>
          <w:sz w:val="24"/>
          <w:szCs w:val="24"/>
        </w:rPr>
        <w:t xml:space="preserve"> obrade će, u skladu sa svojim mogućnostima, osigurati da se kriptografski protokoli mijenjaju prema potrebi u skladu s tehnološkim razvojem i novim potencijalnim prijetnjama. Nadalje, </w:t>
      </w:r>
      <w:r w:rsidR="001D1794" w:rsidRPr="001D1794">
        <w:rPr>
          <w:rFonts w:ascii="Cambria" w:hAnsi="Cambria"/>
          <w:sz w:val="24"/>
          <w:szCs w:val="24"/>
        </w:rPr>
        <w:t>Izvršitelj</w:t>
      </w:r>
      <w:r w:rsidR="001D1794" w:rsidRPr="0012794D">
        <w:rPr>
          <w:rFonts w:ascii="Cambria" w:hAnsi="Cambria"/>
          <w:sz w:val="24"/>
          <w:szCs w:val="24"/>
        </w:rPr>
        <w:t xml:space="preserve"> </w:t>
      </w:r>
      <w:r w:rsidR="0012794D" w:rsidRPr="0012794D">
        <w:rPr>
          <w:rFonts w:ascii="Cambria" w:hAnsi="Cambria"/>
          <w:sz w:val="24"/>
          <w:szCs w:val="24"/>
        </w:rPr>
        <w:t>obrade cijelo će vrijeme održavati i upravljati ključevima za enkripciju te ih ni u kojem slučaju neće otkriti trećim stranama, uključujući državna tijela ili agencije za zaštitu podataka, u skladu s odredbama Sporazuma.</w:t>
      </w:r>
    </w:p>
    <w:p w14:paraId="467E84EB"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t>14.</w:t>
      </w:r>
      <w:r w:rsidRPr="0012794D">
        <w:rPr>
          <w:rFonts w:ascii="Cambria" w:hAnsi="Cambria"/>
          <w:sz w:val="24"/>
          <w:szCs w:val="24"/>
        </w:rPr>
        <w:tab/>
        <w:t>UPRAVLJANJE TEHNIČKIM NEDOSTACIMA</w:t>
      </w:r>
    </w:p>
    <w:p w14:paraId="7EBDFAB7" w14:textId="17D07D3F" w:rsidR="0012794D" w:rsidRPr="0012794D" w:rsidRDefault="0012794D" w:rsidP="0012794D">
      <w:pPr>
        <w:spacing w:line="240" w:lineRule="auto"/>
        <w:ind w:left="709" w:hanging="360"/>
        <w:jc w:val="both"/>
        <w:rPr>
          <w:rFonts w:ascii="Cambria" w:hAnsi="Cambria"/>
          <w:sz w:val="24"/>
          <w:szCs w:val="24"/>
        </w:rPr>
      </w:pPr>
      <w:r w:rsidRPr="0012794D">
        <w:rPr>
          <w:rFonts w:ascii="Cambria" w:hAnsi="Cambria"/>
          <w:sz w:val="24"/>
          <w:szCs w:val="24"/>
        </w:rPr>
        <w:t>a.</w:t>
      </w:r>
      <w:r w:rsidRPr="0012794D">
        <w:rPr>
          <w:rFonts w:ascii="Cambria" w:hAnsi="Cambria"/>
          <w:sz w:val="24"/>
          <w:szCs w:val="24"/>
        </w:rPr>
        <w:tab/>
      </w:r>
      <w:r w:rsidR="00A23011">
        <w:rPr>
          <w:rFonts w:ascii="Cambria" w:hAnsi="Cambria"/>
          <w:sz w:val="24"/>
          <w:szCs w:val="24"/>
        </w:rPr>
        <w:t>Izvršitelj obrade</w:t>
      </w:r>
      <w:r w:rsidR="00A23011" w:rsidRPr="0012794D">
        <w:rPr>
          <w:rFonts w:ascii="Cambria" w:hAnsi="Cambria"/>
          <w:sz w:val="24"/>
          <w:szCs w:val="24"/>
        </w:rPr>
        <w:t xml:space="preserve"> </w:t>
      </w:r>
      <w:r w:rsidRPr="0012794D">
        <w:rPr>
          <w:rFonts w:ascii="Cambria" w:hAnsi="Cambria"/>
          <w:sz w:val="24"/>
          <w:szCs w:val="24"/>
        </w:rPr>
        <w:t>održat će sigurnost aplikacijskog softvera praćenjem i omogućavanjem (usvajanjem) sustava za upravljanje procesima i postupcima za smanjenje rizika od zlouporabe i otkrivanja tehničkih nedostataka.</w:t>
      </w:r>
    </w:p>
    <w:p w14:paraId="59484C65" w14:textId="21BD4951" w:rsidR="0012794D" w:rsidRPr="0012794D" w:rsidRDefault="0012794D" w:rsidP="0012794D">
      <w:pPr>
        <w:spacing w:line="240" w:lineRule="auto"/>
        <w:ind w:left="709" w:hanging="360"/>
        <w:jc w:val="both"/>
        <w:rPr>
          <w:rFonts w:ascii="Cambria" w:hAnsi="Cambria"/>
          <w:sz w:val="24"/>
          <w:szCs w:val="24"/>
        </w:rPr>
      </w:pPr>
      <w:r w:rsidRPr="0012794D">
        <w:rPr>
          <w:rFonts w:ascii="Cambria" w:hAnsi="Cambria"/>
          <w:sz w:val="24"/>
          <w:szCs w:val="24"/>
        </w:rPr>
        <w:t>b.</w:t>
      </w:r>
      <w:r w:rsidRPr="0012794D">
        <w:rPr>
          <w:rFonts w:ascii="Cambria" w:hAnsi="Cambria"/>
          <w:sz w:val="24"/>
          <w:szCs w:val="24"/>
        </w:rPr>
        <w:tab/>
      </w:r>
      <w:r w:rsidR="00A23011">
        <w:rPr>
          <w:rFonts w:ascii="Cambria" w:hAnsi="Cambria"/>
          <w:sz w:val="24"/>
          <w:szCs w:val="24"/>
        </w:rPr>
        <w:t>Izvršitelj obrade</w:t>
      </w:r>
      <w:r w:rsidR="00A23011" w:rsidRPr="0012794D">
        <w:rPr>
          <w:rFonts w:ascii="Cambria" w:hAnsi="Cambria"/>
          <w:sz w:val="24"/>
          <w:szCs w:val="24"/>
        </w:rPr>
        <w:t xml:space="preserve"> </w:t>
      </w:r>
      <w:r w:rsidRPr="0012794D">
        <w:rPr>
          <w:rFonts w:ascii="Cambria" w:hAnsi="Cambria"/>
          <w:sz w:val="24"/>
          <w:szCs w:val="24"/>
        </w:rPr>
        <w:t>pravodobno će ukazati na nedostatke informacijskog sustava i sigurnosti podataka, dajući dovoljno vremena da se nedostaci isprave i otklone.</w:t>
      </w:r>
    </w:p>
    <w:p w14:paraId="45A799BB"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lastRenderedPageBreak/>
        <w:t>15.</w:t>
      </w:r>
      <w:r w:rsidRPr="0012794D">
        <w:rPr>
          <w:rFonts w:ascii="Cambria" w:hAnsi="Cambria"/>
          <w:sz w:val="24"/>
          <w:szCs w:val="24"/>
        </w:rPr>
        <w:tab/>
        <w:t>UPRAVLJANJE INCIDENTIMA</w:t>
      </w:r>
    </w:p>
    <w:p w14:paraId="49C16902" w14:textId="69634663"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a.</w:t>
      </w:r>
      <w:r w:rsidRPr="0012794D">
        <w:rPr>
          <w:rFonts w:ascii="Cambria" w:hAnsi="Cambria"/>
          <w:sz w:val="24"/>
          <w:szCs w:val="24"/>
        </w:rPr>
        <w:tab/>
      </w:r>
      <w:r w:rsidR="007B1CBC">
        <w:rPr>
          <w:rFonts w:ascii="Cambria" w:hAnsi="Cambria"/>
          <w:sz w:val="24"/>
          <w:szCs w:val="24"/>
        </w:rPr>
        <w:t>Izvršitelj obrade</w:t>
      </w:r>
      <w:r w:rsidR="007B1CBC" w:rsidRPr="0012794D">
        <w:rPr>
          <w:rFonts w:ascii="Cambria" w:hAnsi="Cambria"/>
          <w:sz w:val="24"/>
          <w:szCs w:val="24"/>
        </w:rPr>
        <w:t xml:space="preserve"> </w:t>
      </w:r>
      <w:r w:rsidRPr="0012794D">
        <w:rPr>
          <w:rFonts w:ascii="Cambria" w:hAnsi="Cambria"/>
          <w:sz w:val="24"/>
          <w:szCs w:val="24"/>
        </w:rPr>
        <w:t>uskladit će odgovarajuće propise, postupke i radnje radi sprječavanja slučajnog, neovlaštenog ili nezakonitog uništavanja, izmjene, oštećenja, gubitka ili pristupa osobnim podacima te radi osiguranja dostupnosti i integriteta podataka. Treba definirati plan odgovora na incidente s detaljnim postupcima kako bi se osigurao učinkovit i uredan odgovor na incidente koji se odnose na osobne podatke. Plan odgovora na incidente treba dokumentirati, uključujući popis mogućih mjera ublažavanja posljedica i jasnu dodjelu uloga.</w:t>
      </w:r>
    </w:p>
    <w:p w14:paraId="1BE655E9"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b.</w:t>
      </w:r>
      <w:r w:rsidRPr="0012794D">
        <w:rPr>
          <w:rFonts w:ascii="Cambria" w:hAnsi="Cambria"/>
          <w:sz w:val="24"/>
          <w:szCs w:val="24"/>
        </w:rPr>
        <w:tab/>
        <w:t>Incidente i povrede osobnih podataka treba zabilježiti zajedno s pojedinostima o događaju i naknadnim provedenim mjerama ublažavanja. Povrede osobnih podataka trebaju se odmah prijaviti upravi. Trebali bi biti uspostavljeni postupci obavještavanja za prijavljivanje povreda nadležnim tijelima i ispitanicima, u skladu s čl. 33 i 34. Opće uredbe o zaštiti podataka.</w:t>
      </w:r>
    </w:p>
    <w:p w14:paraId="6E7A7980" w14:textId="6C0E51BC"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c.</w:t>
      </w:r>
      <w:r w:rsidRPr="0012794D">
        <w:rPr>
          <w:rFonts w:ascii="Cambria" w:hAnsi="Cambria"/>
          <w:sz w:val="24"/>
          <w:szCs w:val="24"/>
        </w:rPr>
        <w:tab/>
      </w:r>
      <w:r w:rsidR="007B1CBC">
        <w:rPr>
          <w:rFonts w:ascii="Cambria" w:hAnsi="Cambria"/>
          <w:sz w:val="24"/>
          <w:szCs w:val="24"/>
        </w:rPr>
        <w:t>Izvršitelj obrade</w:t>
      </w:r>
      <w:r w:rsidR="007B1CBC" w:rsidRPr="0012794D">
        <w:rPr>
          <w:rFonts w:ascii="Cambria" w:hAnsi="Cambria"/>
          <w:sz w:val="24"/>
          <w:szCs w:val="24"/>
        </w:rPr>
        <w:t xml:space="preserve"> </w:t>
      </w:r>
      <w:r w:rsidRPr="0012794D">
        <w:rPr>
          <w:rFonts w:ascii="Cambria" w:hAnsi="Cambria"/>
          <w:sz w:val="24"/>
          <w:szCs w:val="24"/>
        </w:rPr>
        <w:t>trebao bi uspostaviti glavne kontrole i postupke koje treba slijediti kako bi se osigurala potrebna razina kontinuiteta i dostupnost IT sustava koji obrađuje osobne podatke u slučaju incidenta/povrede osobnih podataka.</w:t>
      </w:r>
    </w:p>
    <w:p w14:paraId="6B9403A1"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d.</w:t>
      </w:r>
      <w:r w:rsidRPr="0012794D">
        <w:rPr>
          <w:rFonts w:ascii="Cambria" w:hAnsi="Cambria"/>
          <w:sz w:val="24"/>
          <w:szCs w:val="24"/>
        </w:rPr>
        <w:tab/>
        <w:t>Potrebno je imenovati posebno osoblje s potrebnom odgovornošću, ovlastima i sposobnostima za upravljanje kontinuitetom poslovanja u slučaju incidenta/povrede osobnih podataka.</w:t>
      </w:r>
    </w:p>
    <w:p w14:paraId="285C397E" w14:textId="77777777" w:rsidR="0012794D" w:rsidRPr="0012794D" w:rsidRDefault="0012794D" w:rsidP="0012794D">
      <w:pPr>
        <w:shd w:val="clear" w:color="auto" w:fill="FFFFFF"/>
        <w:spacing w:line="240" w:lineRule="auto"/>
        <w:ind w:left="318" w:hanging="360"/>
        <w:jc w:val="both"/>
        <w:textAlignment w:val="baseline"/>
        <w:rPr>
          <w:rFonts w:ascii="Cambria" w:hAnsi="Cambria"/>
          <w:sz w:val="24"/>
          <w:szCs w:val="24"/>
        </w:rPr>
      </w:pPr>
      <w:r w:rsidRPr="0012794D">
        <w:rPr>
          <w:rFonts w:ascii="Cambria" w:hAnsi="Cambria"/>
          <w:sz w:val="24"/>
          <w:szCs w:val="24"/>
        </w:rPr>
        <w:t>16.</w:t>
      </w:r>
      <w:r w:rsidRPr="0012794D">
        <w:rPr>
          <w:rFonts w:ascii="Cambria" w:hAnsi="Cambria"/>
          <w:sz w:val="24"/>
          <w:szCs w:val="24"/>
        </w:rPr>
        <w:tab/>
        <w:t>UPRAVLJANJE POSLOVNIM PROCESIMA</w:t>
      </w:r>
    </w:p>
    <w:p w14:paraId="75164FF1" w14:textId="47E62E0B"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a.</w:t>
      </w:r>
      <w:r w:rsidRPr="0012794D">
        <w:rPr>
          <w:rFonts w:ascii="Cambria" w:hAnsi="Cambria"/>
          <w:sz w:val="24"/>
          <w:szCs w:val="24"/>
        </w:rPr>
        <w:tab/>
      </w:r>
      <w:r w:rsidR="00A23011">
        <w:rPr>
          <w:rFonts w:ascii="Cambria" w:hAnsi="Cambria"/>
          <w:sz w:val="24"/>
          <w:szCs w:val="24"/>
        </w:rPr>
        <w:t>Izvršitelj obrade</w:t>
      </w:r>
      <w:r w:rsidR="00A23011" w:rsidRPr="0012794D">
        <w:rPr>
          <w:rFonts w:ascii="Cambria" w:hAnsi="Cambria"/>
          <w:sz w:val="24"/>
          <w:szCs w:val="24"/>
        </w:rPr>
        <w:t xml:space="preserve"> </w:t>
      </w:r>
      <w:r w:rsidRPr="0012794D">
        <w:rPr>
          <w:rFonts w:ascii="Cambria" w:hAnsi="Cambria"/>
          <w:sz w:val="24"/>
          <w:szCs w:val="24"/>
        </w:rPr>
        <w:t>bi se trebao pobrinuti da sve promjene u IT sustavu registrira i prati određena osoba (npr. IT ili sigurnosni službenik). Trebalo bi redovito pratiti ovaj proces. Trebalo bi uspostaviti detaljna i dokumentirana pravila promjena. Ona bi trebala uključivati: postupak uvođenja promjena, uloge/korisnike koji imaju prava raditi promjene, rokove za uvođenje promjena. Pravila promjena treba redovito ažurirati.</w:t>
      </w:r>
    </w:p>
    <w:p w14:paraId="7405C117" w14:textId="60E22471"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b.</w:t>
      </w:r>
      <w:r w:rsidRPr="0012794D">
        <w:rPr>
          <w:rFonts w:ascii="Cambria" w:hAnsi="Cambria"/>
          <w:sz w:val="24"/>
          <w:szCs w:val="24"/>
        </w:rPr>
        <w:tab/>
      </w:r>
      <w:r w:rsidR="00A23011">
        <w:rPr>
          <w:rFonts w:ascii="Cambria" w:hAnsi="Cambria"/>
          <w:sz w:val="24"/>
          <w:szCs w:val="24"/>
        </w:rPr>
        <w:t>Izvršitelj obrade</w:t>
      </w:r>
      <w:r w:rsidR="00A23011" w:rsidRPr="0012794D">
        <w:rPr>
          <w:rFonts w:ascii="Cambria" w:hAnsi="Cambria"/>
          <w:sz w:val="24"/>
          <w:szCs w:val="24"/>
        </w:rPr>
        <w:t xml:space="preserve"> </w:t>
      </w:r>
      <w:r w:rsidRPr="0012794D">
        <w:rPr>
          <w:rFonts w:ascii="Cambria" w:hAnsi="Cambria"/>
          <w:sz w:val="24"/>
          <w:szCs w:val="24"/>
        </w:rPr>
        <w:t>poduzet će sve potrebne mjere kako bi spriječio poremećaje radnih procesa i zaštitio važne poslovne procese od kvara informacijskog sustava ili nesreća te će se pobrinuti da na vrijeme pronađe odgovarajuće načine za uklanjanje gore navedenog.</w:t>
      </w:r>
    </w:p>
    <w:p w14:paraId="1BCD88F7"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c.</w:t>
      </w:r>
      <w:r w:rsidRPr="0012794D">
        <w:rPr>
          <w:rFonts w:ascii="Cambria" w:hAnsi="Cambria"/>
          <w:sz w:val="24"/>
          <w:szCs w:val="24"/>
        </w:rPr>
        <w:tab/>
        <w:t>PKP (plan kontinuiteta poslovanja) treba biti detaljan i dokumentiran (slijedeći opća sigurnosna pravila). To bi trebalo uključivati ​​jasne radnje i dodjelu uloga. U PKP-u treba definirati razinu zajamčene kvalitete usluge za temeljne poslovne procese koji se tiču sigurnosti osobnih podataka.</w:t>
      </w:r>
    </w:p>
    <w:p w14:paraId="370C3E14" w14:textId="517807A6" w:rsidR="0012794D" w:rsidRPr="0012794D" w:rsidRDefault="0012794D" w:rsidP="0012794D">
      <w:pPr>
        <w:shd w:val="clear" w:color="auto" w:fill="FFFFFF"/>
        <w:spacing w:line="240" w:lineRule="auto"/>
        <w:ind w:left="720" w:hanging="360"/>
        <w:jc w:val="both"/>
        <w:textAlignment w:val="baseline"/>
        <w:rPr>
          <w:rFonts w:ascii="Cambria" w:hAnsi="Cambria"/>
          <w:sz w:val="24"/>
          <w:szCs w:val="24"/>
        </w:rPr>
      </w:pPr>
      <w:r w:rsidRPr="0012794D">
        <w:rPr>
          <w:rFonts w:ascii="Cambria" w:hAnsi="Cambria"/>
          <w:sz w:val="24"/>
          <w:szCs w:val="24"/>
        </w:rPr>
        <w:t>d.</w:t>
      </w:r>
      <w:r w:rsidRPr="0012794D">
        <w:rPr>
          <w:rFonts w:ascii="Cambria" w:hAnsi="Cambria"/>
          <w:sz w:val="24"/>
          <w:szCs w:val="24"/>
        </w:rPr>
        <w:tab/>
      </w:r>
      <w:r w:rsidR="00A23011">
        <w:rPr>
          <w:rFonts w:ascii="Cambria" w:hAnsi="Cambria"/>
          <w:sz w:val="24"/>
          <w:szCs w:val="24"/>
        </w:rPr>
        <w:t>Izvršitelj obrade</w:t>
      </w:r>
      <w:r w:rsidR="00A23011" w:rsidRPr="0012794D">
        <w:rPr>
          <w:rFonts w:ascii="Cambria" w:hAnsi="Cambria"/>
          <w:sz w:val="24"/>
          <w:szCs w:val="24"/>
        </w:rPr>
        <w:t xml:space="preserve"> </w:t>
      </w:r>
      <w:r w:rsidRPr="0012794D">
        <w:rPr>
          <w:rFonts w:ascii="Cambria" w:hAnsi="Cambria"/>
          <w:sz w:val="24"/>
          <w:szCs w:val="24"/>
        </w:rPr>
        <w:t>će imati uspostavljena alternativna, rezervna postrojenja kako bi se osigurao integritet i pristupačnost podataka i objekata za obradu podataka.</w:t>
      </w:r>
    </w:p>
    <w:p w14:paraId="6BB650A4" w14:textId="77777777" w:rsidR="0012794D" w:rsidRPr="0012794D" w:rsidRDefault="0012794D" w:rsidP="0012794D">
      <w:pPr>
        <w:shd w:val="clear" w:color="auto" w:fill="FFFFFF"/>
        <w:spacing w:line="360" w:lineRule="auto"/>
        <w:ind w:left="360" w:hanging="360"/>
        <w:jc w:val="both"/>
        <w:textAlignment w:val="baseline"/>
        <w:rPr>
          <w:rFonts w:ascii="Cambria" w:hAnsi="Cambria"/>
          <w:sz w:val="24"/>
          <w:szCs w:val="24"/>
        </w:rPr>
      </w:pPr>
      <w:r w:rsidRPr="0012794D">
        <w:rPr>
          <w:rFonts w:ascii="Cambria" w:hAnsi="Cambria"/>
          <w:sz w:val="24"/>
          <w:szCs w:val="24"/>
        </w:rPr>
        <w:t>17.</w:t>
      </w:r>
      <w:r w:rsidRPr="0012794D">
        <w:rPr>
          <w:rFonts w:ascii="Cambria" w:hAnsi="Cambria"/>
          <w:sz w:val="24"/>
          <w:szCs w:val="24"/>
        </w:rPr>
        <w:tab/>
        <w:t>SIGURNOSNE KOPIJE PODATAKA</w:t>
      </w:r>
    </w:p>
    <w:p w14:paraId="4C409971"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a.</w:t>
      </w:r>
      <w:r w:rsidRPr="0012794D">
        <w:rPr>
          <w:rFonts w:ascii="Cambria" w:hAnsi="Cambria"/>
          <w:sz w:val="24"/>
          <w:szCs w:val="24"/>
        </w:rPr>
        <w:tab/>
        <w:t>Postupci sigurnosnog kopiranja i vraćanja podataka trebaju biti definirani, dokumentirani i jasno povezani s ulogama i odgovornostima.</w:t>
      </w:r>
    </w:p>
    <w:p w14:paraId="654B533F"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b.</w:t>
      </w:r>
      <w:r w:rsidRPr="0012794D">
        <w:rPr>
          <w:rFonts w:ascii="Cambria" w:hAnsi="Cambria"/>
          <w:sz w:val="24"/>
          <w:szCs w:val="24"/>
        </w:rPr>
        <w:tab/>
        <w:t>Sigurnosnim kopijama treba dati odgovarajuću razinu fizičke i zaštite okoliša u skladu sa standardima koji se primjenjuju na izvorne podatke.</w:t>
      </w:r>
    </w:p>
    <w:p w14:paraId="15C597DE"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c.</w:t>
      </w:r>
      <w:r w:rsidRPr="0012794D">
        <w:rPr>
          <w:rFonts w:ascii="Cambria" w:hAnsi="Cambria"/>
          <w:sz w:val="24"/>
          <w:szCs w:val="24"/>
        </w:rPr>
        <w:tab/>
        <w:t>Izvođenje sigurnosnih kopija treba nadzirati kako bi se osigurala potpunost.</w:t>
      </w:r>
    </w:p>
    <w:p w14:paraId="585FDC6A"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lastRenderedPageBreak/>
        <w:t>d.</w:t>
      </w:r>
      <w:r w:rsidRPr="0012794D">
        <w:rPr>
          <w:rFonts w:ascii="Cambria" w:hAnsi="Cambria"/>
          <w:sz w:val="24"/>
          <w:szCs w:val="24"/>
        </w:rPr>
        <w:tab/>
        <w:t>Cijele sigurnosne kopije treba redovito provoditi.</w:t>
      </w:r>
    </w:p>
    <w:p w14:paraId="7097B442"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e.</w:t>
      </w:r>
      <w:r w:rsidRPr="0012794D">
        <w:rPr>
          <w:rFonts w:ascii="Cambria" w:hAnsi="Cambria"/>
          <w:sz w:val="24"/>
          <w:szCs w:val="24"/>
        </w:rPr>
        <w:tab/>
        <w:t>Sigurnosne medije treba redovito testirati kako bi se osiguralo da se na njih može osloniti za hitnu uporabu.</w:t>
      </w:r>
    </w:p>
    <w:p w14:paraId="06EB3B72"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f.</w:t>
      </w:r>
      <w:r w:rsidRPr="0012794D">
        <w:rPr>
          <w:rFonts w:ascii="Cambria" w:hAnsi="Cambria"/>
          <w:sz w:val="24"/>
          <w:szCs w:val="24"/>
        </w:rPr>
        <w:tab/>
        <w:t>Zakazane inkrementalne sigurnosne kopije trebale bi se provoditi barem svakodnevno.</w:t>
      </w:r>
    </w:p>
    <w:p w14:paraId="09543472" w14:textId="77777777" w:rsidR="0012794D" w:rsidRPr="0012794D" w:rsidRDefault="0012794D" w:rsidP="0012794D">
      <w:pPr>
        <w:spacing w:line="240" w:lineRule="auto"/>
        <w:ind w:left="720" w:hanging="360"/>
        <w:jc w:val="both"/>
        <w:rPr>
          <w:rFonts w:ascii="Cambria" w:hAnsi="Cambria"/>
          <w:sz w:val="24"/>
          <w:szCs w:val="24"/>
        </w:rPr>
      </w:pPr>
      <w:r w:rsidRPr="0012794D">
        <w:rPr>
          <w:rFonts w:ascii="Cambria" w:hAnsi="Cambria"/>
          <w:sz w:val="24"/>
          <w:szCs w:val="24"/>
        </w:rPr>
        <w:t>g.</w:t>
      </w:r>
      <w:r w:rsidRPr="0012794D">
        <w:rPr>
          <w:rFonts w:ascii="Cambria" w:hAnsi="Cambria"/>
          <w:sz w:val="24"/>
          <w:szCs w:val="24"/>
        </w:rPr>
        <w:tab/>
        <w:t xml:space="preserve">U slučaju da se koristi usluga treće strane za sigurnosno kopiranje pohrane, kopija mora biti </w:t>
      </w:r>
      <w:proofErr w:type="spellStart"/>
      <w:r w:rsidRPr="0012794D">
        <w:rPr>
          <w:rFonts w:ascii="Cambria" w:hAnsi="Cambria"/>
          <w:sz w:val="24"/>
          <w:szCs w:val="24"/>
        </w:rPr>
        <w:t>enkriptirana</w:t>
      </w:r>
      <w:proofErr w:type="spellEnd"/>
      <w:r w:rsidRPr="0012794D">
        <w:rPr>
          <w:rFonts w:ascii="Cambria" w:hAnsi="Cambria"/>
          <w:sz w:val="24"/>
          <w:szCs w:val="24"/>
        </w:rPr>
        <w:t xml:space="preserve"> prije nego što se prenese od Voditelja obrade.</w:t>
      </w:r>
    </w:p>
    <w:p w14:paraId="7E6CBD72" w14:textId="77777777" w:rsidR="0012794D" w:rsidRPr="0012794D" w:rsidRDefault="0012794D" w:rsidP="0012794D">
      <w:pPr>
        <w:spacing w:line="240" w:lineRule="auto"/>
        <w:ind w:left="709" w:hanging="360"/>
        <w:jc w:val="both"/>
        <w:rPr>
          <w:rFonts w:ascii="Cambria" w:hAnsi="Cambria"/>
          <w:sz w:val="24"/>
          <w:szCs w:val="24"/>
        </w:rPr>
      </w:pPr>
      <w:r w:rsidRPr="0012794D">
        <w:rPr>
          <w:rFonts w:ascii="Cambria" w:hAnsi="Cambria"/>
          <w:sz w:val="24"/>
          <w:szCs w:val="24"/>
        </w:rPr>
        <w:t>h.</w:t>
      </w:r>
      <w:r w:rsidRPr="0012794D">
        <w:rPr>
          <w:rFonts w:ascii="Cambria" w:hAnsi="Cambria"/>
          <w:sz w:val="24"/>
          <w:szCs w:val="24"/>
        </w:rPr>
        <w:tab/>
        <w:t xml:space="preserve">Inačice sigurnosnih kopija trebale bi biti </w:t>
      </w:r>
      <w:proofErr w:type="spellStart"/>
      <w:r w:rsidRPr="0012794D">
        <w:rPr>
          <w:rFonts w:ascii="Cambria" w:hAnsi="Cambria"/>
          <w:sz w:val="24"/>
          <w:szCs w:val="24"/>
        </w:rPr>
        <w:t>enkriptirane</w:t>
      </w:r>
      <w:proofErr w:type="spellEnd"/>
      <w:r w:rsidRPr="0012794D">
        <w:rPr>
          <w:rFonts w:ascii="Cambria" w:hAnsi="Cambria"/>
          <w:sz w:val="24"/>
          <w:szCs w:val="24"/>
        </w:rPr>
        <w:t xml:space="preserve"> i sigurno pohranjene </w:t>
      </w:r>
      <w:proofErr w:type="spellStart"/>
      <w:r w:rsidRPr="0012794D">
        <w:rPr>
          <w:rFonts w:ascii="Cambria" w:hAnsi="Cambria"/>
          <w:sz w:val="24"/>
          <w:szCs w:val="24"/>
        </w:rPr>
        <w:t>izvanmrežno</w:t>
      </w:r>
      <w:proofErr w:type="spellEnd"/>
      <w:r w:rsidRPr="0012794D">
        <w:rPr>
          <w:rFonts w:ascii="Cambria" w:hAnsi="Cambria"/>
          <w:sz w:val="24"/>
          <w:szCs w:val="24"/>
        </w:rPr>
        <w:t xml:space="preserve"> na različitim lokacijama.</w:t>
      </w:r>
    </w:p>
    <w:p w14:paraId="059AACF8" w14:textId="77777777" w:rsidR="0012794D" w:rsidRDefault="0012794D">
      <w:pPr>
        <w:spacing w:after="120"/>
        <w:ind w:left="720" w:hanging="720"/>
        <w:jc w:val="both"/>
        <w:rPr>
          <w:rFonts w:asciiTheme="minorHAnsi" w:hAnsiTheme="minorHAnsi"/>
          <w:b/>
          <w:color w:val="000000"/>
          <w:sz w:val="24"/>
          <w:szCs w:val="24"/>
        </w:rPr>
      </w:pPr>
    </w:p>
    <w:p w14:paraId="1FFB124C" w14:textId="77777777" w:rsidR="009C745A" w:rsidRPr="000A2CAA" w:rsidRDefault="009C745A">
      <w:pPr>
        <w:spacing w:after="120"/>
        <w:ind w:left="720" w:hanging="720"/>
        <w:jc w:val="both"/>
        <w:rPr>
          <w:rFonts w:asciiTheme="minorHAnsi" w:hAnsiTheme="minorHAnsi"/>
          <w:b/>
          <w:color w:val="000000"/>
          <w:sz w:val="24"/>
          <w:szCs w:val="24"/>
        </w:rPr>
      </w:pPr>
    </w:p>
    <w:p w14:paraId="1318B1A8" w14:textId="63692A12" w:rsidR="00894775" w:rsidRDefault="00894775">
      <w:pPr>
        <w:rPr>
          <w:rFonts w:asciiTheme="minorHAnsi" w:hAnsiTheme="minorHAnsi"/>
          <w:b/>
          <w:sz w:val="24"/>
          <w:szCs w:val="24"/>
        </w:rPr>
      </w:pPr>
      <w:r>
        <w:rPr>
          <w:rFonts w:asciiTheme="minorHAnsi" w:hAnsiTheme="minorHAnsi"/>
          <w:b/>
          <w:sz w:val="24"/>
          <w:szCs w:val="24"/>
        </w:rPr>
        <w:br w:type="page"/>
      </w:r>
    </w:p>
    <w:p w14:paraId="57432A3F" w14:textId="4EFF3355" w:rsidR="000A2CAA" w:rsidRPr="000A2CAA" w:rsidRDefault="000A2CAA" w:rsidP="000A2CAA">
      <w:pPr>
        <w:spacing w:after="200" w:line="240" w:lineRule="auto"/>
        <w:rPr>
          <w:rFonts w:asciiTheme="minorHAnsi" w:eastAsia="Times New Roman" w:hAnsiTheme="minorHAnsi" w:cs="Times New Roman"/>
          <w:sz w:val="24"/>
          <w:szCs w:val="24"/>
        </w:rPr>
      </w:pPr>
      <w:r w:rsidRPr="000A2CAA">
        <w:rPr>
          <w:rFonts w:asciiTheme="minorHAnsi" w:eastAsia="Times New Roman" w:hAnsiTheme="minorHAnsi" w:cs="Times New Roman"/>
          <w:b/>
          <w:bCs/>
          <w:color w:val="000000"/>
          <w:sz w:val="24"/>
          <w:szCs w:val="24"/>
        </w:rPr>
        <w:lastRenderedPageBreak/>
        <w:t xml:space="preserve">Prilog </w:t>
      </w:r>
      <w:r w:rsidR="001D7C15">
        <w:rPr>
          <w:rFonts w:asciiTheme="minorHAnsi" w:eastAsia="Times New Roman" w:hAnsiTheme="minorHAnsi" w:cs="Times New Roman"/>
          <w:b/>
          <w:bCs/>
          <w:color w:val="000000"/>
          <w:sz w:val="24"/>
          <w:szCs w:val="24"/>
        </w:rPr>
        <w:t>3</w:t>
      </w:r>
      <w:r w:rsidRPr="000A2CAA">
        <w:rPr>
          <w:rFonts w:asciiTheme="minorHAnsi" w:eastAsia="Times New Roman" w:hAnsiTheme="minorHAnsi" w:cs="Times New Roman"/>
          <w:b/>
          <w:bCs/>
          <w:color w:val="000000"/>
          <w:sz w:val="24"/>
          <w:szCs w:val="24"/>
        </w:rPr>
        <w:t xml:space="preserve">. Popis </w:t>
      </w:r>
      <w:proofErr w:type="spellStart"/>
      <w:r w:rsidR="006A73D1">
        <w:rPr>
          <w:rFonts w:asciiTheme="minorHAnsi" w:eastAsia="Times New Roman" w:hAnsiTheme="minorHAnsi" w:cs="Times New Roman"/>
          <w:b/>
          <w:bCs/>
          <w:color w:val="000000"/>
          <w:sz w:val="24"/>
          <w:szCs w:val="24"/>
        </w:rPr>
        <w:t>podizvršitelj</w:t>
      </w:r>
      <w:r w:rsidRPr="000A2CAA">
        <w:rPr>
          <w:rFonts w:asciiTheme="minorHAnsi" w:eastAsia="Times New Roman" w:hAnsiTheme="minorHAnsi" w:cs="Times New Roman"/>
          <w:b/>
          <w:bCs/>
          <w:color w:val="000000"/>
          <w:sz w:val="24"/>
          <w:szCs w:val="24"/>
        </w:rPr>
        <w:t>a</w:t>
      </w:r>
      <w:proofErr w:type="spellEnd"/>
    </w:p>
    <w:p w14:paraId="46B8854F" w14:textId="77777777" w:rsidR="000A2CAA" w:rsidRPr="000A2CAA" w:rsidRDefault="000A2CAA" w:rsidP="000A2CAA">
      <w:pPr>
        <w:spacing w:after="0" w:line="240" w:lineRule="auto"/>
        <w:rPr>
          <w:rFonts w:asciiTheme="minorHAnsi" w:eastAsia="Times New Roman" w:hAnsiTheme="minorHAnsi" w:cs="Times New Roman"/>
          <w:sz w:val="24"/>
          <w:szCs w:val="24"/>
        </w:rPr>
      </w:pPr>
    </w:p>
    <w:tbl>
      <w:tblPr>
        <w:tblStyle w:val="ivopisnatablicareetke6"/>
        <w:tblW w:w="5000" w:type="pct"/>
        <w:tblLook w:val="0620" w:firstRow="1" w:lastRow="0" w:firstColumn="0" w:lastColumn="0" w:noHBand="1" w:noVBand="1"/>
      </w:tblPr>
      <w:tblGrid>
        <w:gridCol w:w="1942"/>
        <w:gridCol w:w="1321"/>
        <w:gridCol w:w="4189"/>
        <w:gridCol w:w="1610"/>
      </w:tblGrid>
      <w:tr w:rsidR="009C745A" w:rsidRPr="001D7C15" w14:paraId="3E6EF576" w14:textId="77777777" w:rsidTr="009C745A">
        <w:trPr>
          <w:cnfStyle w:val="100000000000" w:firstRow="1" w:lastRow="0" w:firstColumn="0" w:lastColumn="0" w:oddVBand="0" w:evenVBand="0" w:oddHBand="0" w:evenHBand="0" w:firstRowFirstColumn="0" w:firstRowLastColumn="0" w:lastRowFirstColumn="0" w:lastRowLastColumn="0"/>
        </w:trPr>
        <w:tc>
          <w:tcPr>
            <w:tcW w:w="0" w:type="auto"/>
            <w:shd w:val="clear" w:color="auto" w:fill="EDEDED" w:themeFill="accent3" w:themeFillTint="33"/>
            <w:hideMark/>
          </w:tcPr>
          <w:p w14:paraId="2FDEFA0C" w14:textId="11843EBB" w:rsidR="000A2CAA" w:rsidRPr="001D7C15" w:rsidRDefault="000A2CAA" w:rsidP="001D7C15">
            <w:pPr>
              <w:spacing w:before="120" w:after="120"/>
              <w:rPr>
                <w:rFonts w:asciiTheme="minorHAnsi" w:hAnsiTheme="minorHAnsi"/>
                <w:sz w:val="24"/>
                <w:szCs w:val="24"/>
              </w:rPr>
            </w:pPr>
            <w:r w:rsidRPr="001D7C15">
              <w:rPr>
                <w:rFonts w:asciiTheme="minorHAnsi" w:hAnsiTheme="minorHAnsi"/>
                <w:sz w:val="24"/>
                <w:szCs w:val="24"/>
              </w:rPr>
              <w:t xml:space="preserve">Naziv </w:t>
            </w:r>
            <w:proofErr w:type="spellStart"/>
            <w:r w:rsidR="006A73D1" w:rsidRPr="001D7C15">
              <w:rPr>
                <w:rFonts w:asciiTheme="minorHAnsi" w:hAnsiTheme="minorHAnsi"/>
                <w:sz w:val="24"/>
                <w:szCs w:val="24"/>
              </w:rPr>
              <w:t>podizvršitelj</w:t>
            </w:r>
            <w:r w:rsidRPr="001D7C15">
              <w:rPr>
                <w:rFonts w:asciiTheme="minorHAnsi" w:hAnsiTheme="minorHAnsi"/>
                <w:sz w:val="24"/>
                <w:szCs w:val="24"/>
              </w:rPr>
              <w:t>a</w:t>
            </w:r>
            <w:proofErr w:type="spellEnd"/>
          </w:p>
        </w:tc>
        <w:tc>
          <w:tcPr>
            <w:tcW w:w="0" w:type="auto"/>
            <w:shd w:val="clear" w:color="auto" w:fill="EDEDED" w:themeFill="accent3" w:themeFillTint="33"/>
            <w:hideMark/>
          </w:tcPr>
          <w:p w14:paraId="182B69BD" w14:textId="77777777" w:rsidR="000A2CAA" w:rsidRPr="001D7C15" w:rsidRDefault="000A2CAA" w:rsidP="001D7C15">
            <w:pPr>
              <w:spacing w:before="120" w:after="120"/>
              <w:rPr>
                <w:rFonts w:asciiTheme="minorHAnsi" w:hAnsiTheme="minorHAnsi"/>
                <w:sz w:val="24"/>
                <w:szCs w:val="24"/>
              </w:rPr>
            </w:pPr>
            <w:r w:rsidRPr="001D7C15">
              <w:rPr>
                <w:rFonts w:asciiTheme="minorHAnsi" w:hAnsiTheme="minorHAnsi"/>
                <w:sz w:val="24"/>
                <w:szCs w:val="24"/>
              </w:rPr>
              <w:t>Adresa sjedišta</w:t>
            </w:r>
          </w:p>
        </w:tc>
        <w:tc>
          <w:tcPr>
            <w:tcW w:w="0" w:type="auto"/>
            <w:shd w:val="clear" w:color="auto" w:fill="EDEDED" w:themeFill="accent3" w:themeFillTint="33"/>
            <w:hideMark/>
          </w:tcPr>
          <w:p w14:paraId="54844728" w14:textId="767C6B6D" w:rsidR="000A2CAA" w:rsidRPr="001D7C15" w:rsidRDefault="000A2CAA" w:rsidP="001D7C15">
            <w:pPr>
              <w:spacing w:before="120" w:after="120"/>
              <w:rPr>
                <w:rFonts w:asciiTheme="minorHAnsi" w:hAnsiTheme="minorHAnsi"/>
                <w:sz w:val="24"/>
                <w:szCs w:val="24"/>
              </w:rPr>
            </w:pPr>
            <w:r w:rsidRPr="001D7C15">
              <w:rPr>
                <w:rFonts w:asciiTheme="minorHAnsi" w:hAnsiTheme="minorHAnsi"/>
                <w:sz w:val="24"/>
                <w:szCs w:val="24"/>
              </w:rPr>
              <w:t xml:space="preserve">Kategorije podataka koje se dijele s </w:t>
            </w:r>
            <w:proofErr w:type="spellStart"/>
            <w:r w:rsidR="006A73D1" w:rsidRPr="001D7C15">
              <w:rPr>
                <w:rFonts w:asciiTheme="minorHAnsi" w:hAnsiTheme="minorHAnsi"/>
                <w:sz w:val="24"/>
                <w:szCs w:val="24"/>
              </w:rPr>
              <w:t>podizvršitelj</w:t>
            </w:r>
            <w:r w:rsidRPr="001D7C15">
              <w:rPr>
                <w:rFonts w:asciiTheme="minorHAnsi" w:hAnsiTheme="minorHAnsi"/>
                <w:sz w:val="24"/>
                <w:szCs w:val="24"/>
              </w:rPr>
              <w:t>em</w:t>
            </w:r>
            <w:proofErr w:type="spellEnd"/>
            <w:r w:rsidR="006A73D1" w:rsidRPr="001D7C15">
              <w:rPr>
                <w:rFonts w:asciiTheme="minorHAnsi" w:hAnsiTheme="minorHAnsi"/>
                <w:sz w:val="24"/>
                <w:szCs w:val="24"/>
              </w:rPr>
              <w:t xml:space="preserve"> </w:t>
            </w:r>
            <w:r w:rsidRPr="001D7C15">
              <w:rPr>
                <w:rFonts w:asciiTheme="minorHAnsi" w:hAnsiTheme="minorHAnsi"/>
                <w:sz w:val="24"/>
                <w:szCs w:val="24"/>
              </w:rPr>
              <w:t xml:space="preserve">/ pravni </w:t>
            </w:r>
            <w:proofErr w:type="spellStart"/>
            <w:r w:rsidRPr="001D7C15">
              <w:rPr>
                <w:rFonts w:asciiTheme="minorHAnsi" w:hAnsiTheme="minorHAnsi"/>
                <w:sz w:val="24"/>
                <w:szCs w:val="24"/>
              </w:rPr>
              <w:t>osnov</w:t>
            </w:r>
            <w:proofErr w:type="spellEnd"/>
            <w:r w:rsidRPr="001D7C15">
              <w:rPr>
                <w:rFonts w:asciiTheme="minorHAnsi" w:hAnsiTheme="minorHAnsi"/>
                <w:sz w:val="24"/>
                <w:szCs w:val="24"/>
              </w:rPr>
              <w:t xml:space="preserve"> i rokovi čuvanja</w:t>
            </w:r>
          </w:p>
        </w:tc>
        <w:tc>
          <w:tcPr>
            <w:tcW w:w="0" w:type="auto"/>
            <w:shd w:val="clear" w:color="auto" w:fill="EDEDED" w:themeFill="accent3" w:themeFillTint="33"/>
            <w:hideMark/>
          </w:tcPr>
          <w:p w14:paraId="71AABF04" w14:textId="3206640C" w:rsidR="000A2CAA" w:rsidRPr="001D7C15" w:rsidRDefault="000A2CAA" w:rsidP="001D7C15">
            <w:pPr>
              <w:spacing w:before="120" w:after="120"/>
              <w:rPr>
                <w:rFonts w:asciiTheme="minorHAnsi" w:hAnsiTheme="minorHAnsi"/>
                <w:sz w:val="24"/>
                <w:szCs w:val="24"/>
              </w:rPr>
            </w:pPr>
            <w:r w:rsidRPr="001D7C15">
              <w:rPr>
                <w:rFonts w:asciiTheme="minorHAnsi" w:hAnsiTheme="minorHAnsi"/>
                <w:sz w:val="24"/>
                <w:szCs w:val="24"/>
              </w:rPr>
              <w:t>Stvarna lokacija obrade</w:t>
            </w:r>
          </w:p>
        </w:tc>
      </w:tr>
      <w:tr w:rsidR="009C745A" w:rsidRPr="001D7C15" w14:paraId="3A95DD28" w14:textId="77777777" w:rsidTr="009C745A">
        <w:tc>
          <w:tcPr>
            <w:tcW w:w="0" w:type="auto"/>
          </w:tcPr>
          <w:p w14:paraId="110A7134" w14:textId="77777777" w:rsidR="001D7C15" w:rsidRPr="001D7C15" w:rsidRDefault="001D7C15" w:rsidP="001D7C15">
            <w:pPr>
              <w:rPr>
                <w:rFonts w:asciiTheme="minorHAnsi" w:hAnsiTheme="minorHAnsi"/>
                <w:sz w:val="24"/>
                <w:szCs w:val="24"/>
              </w:rPr>
            </w:pPr>
          </w:p>
        </w:tc>
        <w:tc>
          <w:tcPr>
            <w:tcW w:w="0" w:type="auto"/>
          </w:tcPr>
          <w:p w14:paraId="58A58E96" w14:textId="77777777" w:rsidR="001D7C15" w:rsidRPr="001D7C15" w:rsidRDefault="001D7C15" w:rsidP="001D7C15">
            <w:pPr>
              <w:rPr>
                <w:rFonts w:asciiTheme="minorHAnsi" w:hAnsiTheme="minorHAnsi"/>
                <w:sz w:val="24"/>
                <w:szCs w:val="24"/>
              </w:rPr>
            </w:pPr>
          </w:p>
        </w:tc>
        <w:tc>
          <w:tcPr>
            <w:tcW w:w="0" w:type="auto"/>
          </w:tcPr>
          <w:p w14:paraId="625C0142" w14:textId="77777777" w:rsidR="001D7C15" w:rsidRPr="001D7C15" w:rsidRDefault="001D7C15" w:rsidP="001D7C15">
            <w:pPr>
              <w:rPr>
                <w:rFonts w:asciiTheme="minorHAnsi" w:hAnsiTheme="minorHAnsi"/>
                <w:sz w:val="24"/>
                <w:szCs w:val="24"/>
              </w:rPr>
            </w:pPr>
          </w:p>
        </w:tc>
        <w:tc>
          <w:tcPr>
            <w:tcW w:w="0" w:type="auto"/>
          </w:tcPr>
          <w:p w14:paraId="7EA928F9" w14:textId="77777777" w:rsidR="001D7C15" w:rsidRPr="001D7C15" w:rsidRDefault="001D7C15" w:rsidP="001D7C15">
            <w:pPr>
              <w:rPr>
                <w:rFonts w:asciiTheme="minorHAnsi" w:hAnsiTheme="minorHAnsi"/>
                <w:sz w:val="24"/>
                <w:szCs w:val="24"/>
              </w:rPr>
            </w:pPr>
          </w:p>
        </w:tc>
      </w:tr>
      <w:tr w:rsidR="001D7C15" w:rsidRPr="001D7C15" w14:paraId="30D154FC" w14:textId="77777777" w:rsidTr="009C745A">
        <w:tc>
          <w:tcPr>
            <w:tcW w:w="0" w:type="auto"/>
          </w:tcPr>
          <w:p w14:paraId="4FA82B37" w14:textId="77777777" w:rsidR="001D7C15" w:rsidRPr="001D7C15" w:rsidRDefault="001D7C15" w:rsidP="001D7C15">
            <w:pPr>
              <w:rPr>
                <w:rFonts w:asciiTheme="minorHAnsi" w:hAnsiTheme="minorHAnsi"/>
                <w:sz w:val="24"/>
                <w:szCs w:val="24"/>
              </w:rPr>
            </w:pPr>
          </w:p>
        </w:tc>
        <w:tc>
          <w:tcPr>
            <w:tcW w:w="0" w:type="auto"/>
          </w:tcPr>
          <w:p w14:paraId="018ECCED" w14:textId="77777777" w:rsidR="001D7C15" w:rsidRPr="001D7C15" w:rsidRDefault="001D7C15" w:rsidP="001D7C15">
            <w:pPr>
              <w:rPr>
                <w:rFonts w:asciiTheme="minorHAnsi" w:hAnsiTheme="minorHAnsi"/>
                <w:sz w:val="24"/>
                <w:szCs w:val="24"/>
              </w:rPr>
            </w:pPr>
          </w:p>
        </w:tc>
        <w:tc>
          <w:tcPr>
            <w:tcW w:w="0" w:type="auto"/>
          </w:tcPr>
          <w:p w14:paraId="5E5861CF" w14:textId="77777777" w:rsidR="001D7C15" w:rsidRPr="001D7C15" w:rsidRDefault="001D7C15" w:rsidP="001D7C15">
            <w:pPr>
              <w:rPr>
                <w:rFonts w:asciiTheme="minorHAnsi" w:hAnsiTheme="minorHAnsi"/>
                <w:sz w:val="24"/>
                <w:szCs w:val="24"/>
              </w:rPr>
            </w:pPr>
          </w:p>
        </w:tc>
        <w:tc>
          <w:tcPr>
            <w:tcW w:w="0" w:type="auto"/>
          </w:tcPr>
          <w:p w14:paraId="7FAD2780" w14:textId="77777777" w:rsidR="001D7C15" w:rsidRPr="001D7C15" w:rsidRDefault="001D7C15" w:rsidP="001D7C15">
            <w:pPr>
              <w:rPr>
                <w:rFonts w:asciiTheme="minorHAnsi" w:hAnsiTheme="minorHAnsi"/>
                <w:sz w:val="24"/>
                <w:szCs w:val="24"/>
              </w:rPr>
            </w:pPr>
          </w:p>
        </w:tc>
      </w:tr>
      <w:tr w:rsidR="00055D0A" w:rsidRPr="001D7C15" w14:paraId="25D1E70A" w14:textId="77777777" w:rsidTr="009C745A">
        <w:tc>
          <w:tcPr>
            <w:tcW w:w="0" w:type="auto"/>
          </w:tcPr>
          <w:p w14:paraId="12AB4F74" w14:textId="77777777" w:rsidR="00055D0A" w:rsidRPr="001D7C15" w:rsidRDefault="00055D0A" w:rsidP="001D7C15">
            <w:pPr>
              <w:rPr>
                <w:rFonts w:asciiTheme="minorHAnsi" w:hAnsiTheme="minorHAnsi"/>
                <w:sz w:val="24"/>
                <w:szCs w:val="24"/>
              </w:rPr>
            </w:pPr>
          </w:p>
        </w:tc>
        <w:tc>
          <w:tcPr>
            <w:tcW w:w="0" w:type="auto"/>
          </w:tcPr>
          <w:p w14:paraId="5113C8B1" w14:textId="77777777" w:rsidR="00055D0A" w:rsidRPr="001D7C15" w:rsidRDefault="00055D0A" w:rsidP="001D7C15">
            <w:pPr>
              <w:rPr>
                <w:rFonts w:asciiTheme="minorHAnsi" w:hAnsiTheme="minorHAnsi"/>
                <w:sz w:val="24"/>
                <w:szCs w:val="24"/>
              </w:rPr>
            </w:pPr>
          </w:p>
        </w:tc>
        <w:tc>
          <w:tcPr>
            <w:tcW w:w="0" w:type="auto"/>
          </w:tcPr>
          <w:p w14:paraId="7F0706F0" w14:textId="77777777" w:rsidR="00055D0A" w:rsidRPr="001D7C15" w:rsidRDefault="00055D0A" w:rsidP="001D7C15">
            <w:pPr>
              <w:rPr>
                <w:rFonts w:asciiTheme="minorHAnsi" w:hAnsiTheme="minorHAnsi"/>
                <w:sz w:val="24"/>
                <w:szCs w:val="24"/>
              </w:rPr>
            </w:pPr>
          </w:p>
        </w:tc>
        <w:tc>
          <w:tcPr>
            <w:tcW w:w="0" w:type="auto"/>
          </w:tcPr>
          <w:p w14:paraId="4BA220D2" w14:textId="77777777" w:rsidR="00055D0A" w:rsidRPr="001D7C15" w:rsidRDefault="00055D0A" w:rsidP="001D7C15">
            <w:pPr>
              <w:rPr>
                <w:rFonts w:asciiTheme="minorHAnsi" w:hAnsiTheme="minorHAnsi"/>
                <w:sz w:val="24"/>
                <w:szCs w:val="24"/>
              </w:rPr>
            </w:pPr>
          </w:p>
        </w:tc>
      </w:tr>
      <w:tr w:rsidR="00055D0A" w:rsidRPr="001D7C15" w14:paraId="19460F88" w14:textId="77777777" w:rsidTr="009C745A">
        <w:tc>
          <w:tcPr>
            <w:tcW w:w="0" w:type="auto"/>
          </w:tcPr>
          <w:p w14:paraId="7B380DCD" w14:textId="77777777" w:rsidR="00055D0A" w:rsidRPr="001D7C15" w:rsidRDefault="00055D0A" w:rsidP="001D7C15">
            <w:pPr>
              <w:rPr>
                <w:rFonts w:asciiTheme="minorHAnsi" w:hAnsiTheme="minorHAnsi"/>
                <w:sz w:val="24"/>
                <w:szCs w:val="24"/>
              </w:rPr>
            </w:pPr>
          </w:p>
        </w:tc>
        <w:tc>
          <w:tcPr>
            <w:tcW w:w="0" w:type="auto"/>
          </w:tcPr>
          <w:p w14:paraId="30765D98" w14:textId="77777777" w:rsidR="00055D0A" w:rsidRPr="001D7C15" w:rsidRDefault="00055D0A" w:rsidP="001D7C15">
            <w:pPr>
              <w:rPr>
                <w:rFonts w:asciiTheme="minorHAnsi" w:hAnsiTheme="minorHAnsi"/>
                <w:sz w:val="24"/>
                <w:szCs w:val="24"/>
              </w:rPr>
            </w:pPr>
          </w:p>
        </w:tc>
        <w:tc>
          <w:tcPr>
            <w:tcW w:w="0" w:type="auto"/>
          </w:tcPr>
          <w:p w14:paraId="47F16E41" w14:textId="77777777" w:rsidR="00055D0A" w:rsidRPr="001D7C15" w:rsidRDefault="00055D0A" w:rsidP="001D7C15">
            <w:pPr>
              <w:rPr>
                <w:rFonts w:asciiTheme="minorHAnsi" w:hAnsiTheme="minorHAnsi"/>
                <w:sz w:val="24"/>
                <w:szCs w:val="24"/>
              </w:rPr>
            </w:pPr>
          </w:p>
        </w:tc>
        <w:tc>
          <w:tcPr>
            <w:tcW w:w="0" w:type="auto"/>
          </w:tcPr>
          <w:p w14:paraId="141F8BE2" w14:textId="77777777" w:rsidR="00055D0A" w:rsidRPr="001D7C15" w:rsidRDefault="00055D0A" w:rsidP="001D7C15">
            <w:pPr>
              <w:rPr>
                <w:rFonts w:asciiTheme="minorHAnsi" w:hAnsiTheme="minorHAnsi"/>
                <w:sz w:val="24"/>
                <w:szCs w:val="24"/>
              </w:rPr>
            </w:pPr>
          </w:p>
        </w:tc>
      </w:tr>
      <w:tr w:rsidR="00055D0A" w:rsidRPr="001D7C15" w14:paraId="4923F5A8" w14:textId="77777777" w:rsidTr="009C745A">
        <w:tc>
          <w:tcPr>
            <w:tcW w:w="0" w:type="auto"/>
          </w:tcPr>
          <w:p w14:paraId="1A665568" w14:textId="77777777" w:rsidR="00055D0A" w:rsidRPr="001D7C15" w:rsidRDefault="00055D0A" w:rsidP="001D7C15">
            <w:pPr>
              <w:rPr>
                <w:rFonts w:asciiTheme="minorHAnsi" w:hAnsiTheme="minorHAnsi"/>
                <w:sz w:val="24"/>
                <w:szCs w:val="24"/>
              </w:rPr>
            </w:pPr>
          </w:p>
        </w:tc>
        <w:tc>
          <w:tcPr>
            <w:tcW w:w="0" w:type="auto"/>
          </w:tcPr>
          <w:p w14:paraId="62E74468" w14:textId="77777777" w:rsidR="00055D0A" w:rsidRPr="001D7C15" w:rsidRDefault="00055D0A" w:rsidP="001D7C15">
            <w:pPr>
              <w:rPr>
                <w:rFonts w:asciiTheme="minorHAnsi" w:hAnsiTheme="minorHAnsi"/>
                <w:sz w:val="24"/>
                <w:szCs w:val="24"/>
              </w:rPr>
            </w:pPr>
          </w:p>
        </w:tc>
        <w:tc>
          <w:tcPr>
            <w:tcW w:w="0" w:type="auto"/>
          </w:tcPr>
          <w:p w14:paraId="5D382A83" w14:textId="77777777" w:rsidR="00055D0A" w:rsidRPr="001D7C15" w:rsidRDefault="00055D0A" w:rsidP="001D7C15">
            <w:pPr>
              <w:rPr>
                <w:rFonts w:asciiTheme="minorHAnsi" w:hAnsiTheme="minorHAnsi"/>
                <w:sz w:val="24"/>
                <w:szCs w:val="24"/>
              </w:rPr>
            </w:pPr>
          </w:p>
        </w:tc>
        <w:tc>
          <w:tcPr>
            <w:tcW w:w="0" w:type="auto"/>
          </w:tcPr>
          <w:p w14:paraId="4EC3D089" w14:textId="77777777" w:rsidR="00055D0A" w:rsidRPr="001D7C15" w:rsidRDefault="00055D0A" w:rsidP="001D7C15">
            <w:pPr>
              <w:rPr>
                <w:rFonts w:asciiTheme="minorHAnsi" w:hAnsiTheme="minorHAnsi"/>
                <w:sz w:val="24"/>
                <w:szCs w:val="24"/>
              </w:rPr>
            </w:pPr>
          </w:p>
        </w:tc>
      </w:tr>
      <w:tr w:rsidR="009C745A" w:rsidRPr="001D7C15" w14:paraId="343EAF9E" w14:textId="77777777" w:rsidTr="009C745A">
        <w:tc>
          <w:tcPr>
            <w:tcW w:w="0" w:type="auto"/>
          </w:tcPr>
          <w:p w14:paraId="2839B98B" w14:textId="77777777" w:rsidR="001D7C15" w:rsidRPr="001D7C15" w:rsidRDefault="001D7C15" w:rsidP="001D7C15">
            <w:pPr>
              <w:rPr>
                <w:rFonts w:asciiTheme="minorHAnsi" w:hAnsiTheme="minorHAnsi"/>
                <w:sz w:val="24"/>
                <w:szCs w:val="24"/>
              </w:rPr>
            </w:pPr>
          </w:p>
        </w:tc>
        <w:tc>
          <w:tcPr>
            <w:tcW w:w="0" w:type="auto"/>
          </w:tcPr>
          <w:p w14:paraId="498FC118" w14:textId="77777777" w:rsidR="001D7C15" w:rsidRPr="001D7C15" w:rsidRDefault="001D7C15" w:rsidP="001D7C15">
            <w:pPr>
              <w:rPr>
                <w:rFonts w:asciiTheme="minorHAnsi" w:hAnsiTheme="minorHAnsi"/>
                <w:sz w:val="24"/>
                <w:szCs w:val="24"/>
              </w:rPr>
            </w:pPr>
          </w:p>
        </w:tc>
        <w:tc>
          <w:tcPr>
            <w:tcW w:w="0" w:type="auto"/>
          </w:tcPr>
          <w:p w14:paraId="2AEF8704" w14:textId="77777777" w:rsidR="001D7C15" w:rsidRPr="001D7C15" w:rsidRDefault="001D7C15" w:rsidP="001D7C15">
            <w:pPr>
              <w:rPr>
                <w:rFonts w:asciiTheme="minorHAnsi" w:hAnsiTheme="minorHAnsi"/>
                <w:sz w:val="24"/>
                <w:szCs w:val="24"/>
              </w:rPr>
            </w:pPr>
          </w:p>
        </w:tc>
        <w:tc>
          <w:tcPr>
            <w:tcW w:w="0" w:type="auto"/>
          </w:tcPr>
          <w:p w14:paraId="421B815D" w14:textId="77777777" w:rsidR="001D7C15" w:rsidRPr="001D7C15" w:rsidRDefault="001D7C15" w:rsidP="001D7C15">
            <w:pPr>
              <w:rPr>
                <w:rFonts w:asciiTheme="minorHAnsi" w:hAnsiTheme="minorHAnsi"/>
                <w:sz w:val="24"/>
                <w:szCs w:val="24"/>
              </w:rPr>
            </w:pPr>
          </w:p>
        </w:tc>
      </w:tr>
    </w:tbl>
    <w:p w14:paraId="0F7AC0B5" w14:textId="0C46D1DF" w:rsidR="000A2CAA" w:rsidRPr="000A2CAA" w:rsidRDefault="000A2CAA" w:rsidP="00894775">
      <w:pPr>
        <w:spacing w:after="0" w:line="240" w:lineRule="auto"/>
        <w:jc w:val="both"/>
        <w:rPr>
          <w:rFonts w:asciiTheme="minorHAnsi" w:eastAsia="Times New Roman" w:hAnsiTheme="minorHAnsi" w:cs="Times New Roman"/>
          <w:sz w:val="24"/>
          <w:szCs w:val="24"/>
        </w:rPr>
      </w:pPr>
      <w:r w:rsidRPr="000A2CAA">
        <w:rPr>
          <w:rFonts w:asciiTheme="minorHAnsi" w:eastAsia="Times New Roman" w:hAnsiTheme="minorHAnsi" w:cs="Times New Roman"/>
          <w:color w:val="000000"/>
          <w:sz w:val="24"/>
          <w:szCs w:val="24"/>
        </w:rPr>
        <w:t>(</w:t>
      </w:r>
      <w:r w:rsidRPr="000A2CAA">
        <w:rPr>
          <w:rFonts w:asciiTheme="minorHAnsi" w:eastAsia="Times New Roman" w:hAnsiTheme="minorHAnsi" w:cs="Times New Roman"/>
          <w:i/>
          <w:iCs/>
          <w:color w:val="000000"/>
          <w:sz w:val="24"/>
          <w:szCs w:val="24"/>
        </w:rPr>
        <w:t>Uputa: Popunjava Izvršitelj obrade</w:t>
      </w:r>
      <w:r w:rsidRPr="000A2CAA">
        <w:rPr>
          <w:rFonts w:asciiTheme="minorHAnsi" w:eastAsia="Times New Roman" w:hAnsiTheme="minorHAnsi" w:cs="Times New Roman"/>
          <w:color w:val="000000"/>
          <w:sz w:val="24"/>
          <w:szCs w:val="24"/>
        </w:rPr>
        <w:t>)</w:t>
      </w:r>
    </w:p>
    <w:sectPr w:rsidR="000A2CAA" w:rsidRPr="000A2CAA">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E96EA" w14:textId="77777777" w:rsidR="002538E7" w:rsidRDefault="002538E7" w:rsidP="003D4540">
      <w:pPr>
        <w:spacing w:after="0" w:line="240" w:lineRule="auto"/>
      </w:pPr>
      <w:r>
        <w:separator/>
      </w:r>
    </w:p>
  </w:endnote>
  <w:endnote w:type="continuationSeparator" w:id="0">
    <w:p w14:paraId="4AAB20A1" w14:textId="77777777" w:rsidR="002538E7" w:rsidRDefault="002538E7" w:rsidP="003D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ZDingbats">
    <w:altName w:val="Courier New"/>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ACA9C" w14:textId="77777777" w:rsidR="002538E7" w:rsidRDefault="002538E7" w:rsidP="003D4540">
      <w:pPr>
        <w:spacing w:after="0" w:line="240" w:lineRule="auto"/>
      </w:pPr>
      <w:r>
        <w:separator/>
      </w:r>
    </w:p>
  </w:footnote>
  <w:footnote w:type="continuationSeparator" w:id="0">
    <w:p w14:paraId="75355211" w14:textId="77777777" w:rsidR="002538E7" w:rsidRDefault="002538E7" w:rsidP="003D4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3157"/>
    <w:multiLevelType w:val="multilevel"/>
    <w:tmpl w:val="110A0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51872"/>
    <w:multiLevelType w:val="hybridMultilevel"/>
    <w:tmpl w:val="D150660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E75435B"/>
    <w:multiLevelType w:val="multilevel"/>
    <w:tmpl w:val="59848E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7A20CC"/>
    <w:multiLevelType w:val="hybridMultilevel"/>
    <w:tmpl w:val="F328CC7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1DD7C76"/>
    <w:multiLevelType w:val="multilevel"/>
    <w:tmpl w:val="05AABE94"/>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B9438BB"/>
    <w:multiLevelType w:val="multilevel"/>
    <w:tmpl w:val="3E467F52"/>
    <w:lvl w:ilvl="0">
      <w:start w:val="1"/>
      <w:numFmt w:val="lowerLetter"/>
      <w:lvlText w:val="%1)"/>
      <w:lvlJc w:val="left"/>
      <w:pPr>
        <w:ind w:left="709" w:hanging="359"/>
      </w:pPr>
      <w:rPr>
        <w:rFonts w:ascii="Calibri" w:eastAsia="Calibri" w:hAnsi="Calibri" w:cs="Calibri"/>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6" w15:restartNumberingAfterBreak="0">
    <w:nsid w:val="28515C99"/>
    <w:multiLevelType w:val="hybridMultilevel"/>
    <w:tmpl w:val="5380D186"/>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7" w15:restartNumberingAfterBreak="0">
    <w:nsid w:val="2DD57C23"/>
    <w:multiLevelType w:val="hybridMultilevel"/>
    <w:tmpl w:val="ACDAC60A"/>
    <w:lvl w:ilvl="0" w:tplc="354606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9A7861"/>
    <w:multiLevelType w:val="hybridMultilevel"/>
    <w:tmpl w:val="A948BBB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3BC6F2D"/>
    <w:multiLevelType w:val="multilevel"/>
    <w:tmpl w:val="A09C32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D5E7B63"/>
    <w:multiLevelType w:val="hybridMultilevel"/>
    <w:tmpl w:val="9D9A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F30FE"/>
    <w:multiLevelType w:val="multilevel"/>
    <w:tmpl w:val="8C38D4D0"/>
    <w:lvl w:ilvl="0">
      <w:start w:val="1"/>
      <w:numFmt w:val="bullet"/>
      <w:lvlText w:val=""/>
      <w:lvlJc w:val="left"/>
      <w:pPr>
        <w:ind w:left="709" w:hanging="359"/>
      </w:pPr>
      <w:rPr>
        <w:rFonts w:ascii="Symbol" w:hAnsi="Symbol" w:hint="default"/>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2" w15:restartNumberingAfterBreak="0">
    <w:nsid w:val="4DE21D9D"/>
    <w:multiLevelType w:val="multilevel"/>
    <w:tmpl w:val="776E220E"/>
    <w:lvl w:ilvl="0">
      <w:start w:val="1"/>
      <w:numFmt w:val="bullet"/>
      <w:lvlText w:val="□"/>
      <w:lvlJc w:val="left"/>
      <w:pPr>
        <w:ind w:left="720" w:hanging="360"/>
      </w:pPr>
      <w:rPr>
        <w:rFonts w:ascii="Arial" w:eastAsia="Arial" w:hAnsi="Arial" w:cs="Arial"/>
        <w:color w:val="000000"/>
        <w:sz w:val="28"/>
        <w:szCs w:val="28"/>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C74447"/>
    <w:multiLevelType w:val="multilevel"/>
    <w:tmpl w:val="2A3ED658"/>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BEB0701"/>
    <w:multiLevelType w:val="multilevel"/>
    <w:tmpl w:val="BC3A94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D51272C"/>
    <w:multiLevelType w:val="hybridMultilevel"/>
    <w:tmpl w:val="4030073E"/>
    <w:lvl w:ilvl="0" w:tplc="C142734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30C9A"/>
    <w:multiLevelType w:val="multilevel"/>
    <w:tmpl w:val="3904AE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6E5D3ECD"/>
    <w:multiLevelType w:val="multilevel"/>
    <w:tmpl w:val="117630AC"/>
    <w:lvl w:ilvl="0">
      <w:start w:val="1"/>
      <w:numFmt w:val="bullet"/>
      <w:lvlText w:val="⬜"/>
      <w:lvlJc w:val="left"/>
      <w:pPr>
        <w:ind w:left="2136" w:hanging="360"/>
      </w:pPr>
      <w:rPr>
        <w:rFonts w:ascii="Noto Sans Symbols" w:eastAsia="Noto Sans Symbols" w:hAnsi="Noto Sans Symbols" w:cs="Noto Sans Symbols"/>
        <w:color w:val="000000"/>
      </w:rPr>
    </w:lvl>
    <w:lvl w:ilvl="1">
      <w:start w:val="1"/>
      <w:numFmt w:val="bullet"/>
      <w:lvlText w:val="o"/>
      <w:lvlJc w:val="left"/>
      <w:pPr>
        <w:ind w:left="2856" w:hanging="360"/>
      </w:pPr>
      <w:rPr>
        <w:rFonts w:ascii="Courier New" w:eastAsia="Courier New" w:hAnsi="Courier New" w:cs="Courier New"/>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18" w15:restartNumberingAfterBreak="0">
    <w:nsid w:val="70BC1AA8"/>
    <w:multiLevelType w:val="multilevel"/>
    <w:tmpl w:val="A094D7A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70F0688A"/>
    <w:multiLevelType w:val="hybridMultilevel"/>
    <w:tmpl w:val="8EB2DBE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728112AC"/>
    <w:multiLevelType w:val="multilevel"/>
    <w:tmpl w:val="07DCC6B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340D69"/>
    <w:multiLevelType w:val="multilevel"/>
    <w:tmpl w:val="6C3C90EA"/>
    <w:lvl w:ilvl="0">
      <w:start w:val="1"/>
      <w:numFmt w:val="bullet"/>
      <w:lvlText w:val="r"/>
      <w:lvlJc w:val="left"/>
      <w:pPr>
        <w:ind w:left="720" w:hanging="360"/>
      </w:pPr>
      <w:rPr>
        <w:rFonts w:ascii="ZDingbats" w:eastAsia="ZDingbats" w:hAnsi="ZDingbats" w:cs="ZDingbats"/>
      </w:rPr>
    </w:lvl>
    <w:lvl w:ilvl="1">
      <w:start w:val="1"/>
      <w:numFmt w:val="bullet"/>
      <w:lvlText w:val="□"/>
      <w:lvlJc w:val="left"/>
      <w:pPr>
        <w:ind w:left="1440" w:hanging="360"/>
      </w:pPr>
      <w:rPr>
        <w:rFonts w:ascii="Arial" w:eastAsia="Arial" w:hAnsi="Arial" w:cs="Arial"/>
        <w:sz w:val="28"/>
        <w:szCs w:val="2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C77307E"/>
    <w:multiLevelType w:val="multilevel"/>
    <w:tmpl w:val="0030A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97510149">
    <w:abstractNumId w:val="21"/>
  </w:num>
  <w:num w:numId="2" w16cid:durableId="627125972">
    <w:abstractNumId w:val="17"/>
  </w:num>
  <w:num w:numId="3" w16cid:durableId="1315375705">
    <w:abstractNumId w:val="13"/>
  </w:num>
  <w:num w:numId="4" w16cid:durableId="785543398">
    <w:abstractNumId w:val="12"/>
  </w:num>
  <w:num w:numId="5" w16cid:durableId="475800637">
    <w:abstractNumId w:val="18"/>
  </w:num>
  <w:num w:numId="6" w16cid:durableId="2095280000">
    <w:abstractNumId w:val="0"/>
  </w:num>
  <w:num w:numId="7" w16cid:durableId="1114717066">
    <w:abstractNumId w:val="4"/>
  </w:num>
  <w:num w:numId="8" w16cid:durableId="1317760554">
    <w:abstractNumId w:val="20"/>
  </w:num>
  <w:num w:numId="9" w16cid:durableId="864059028">
    <w:abstractNumId w:val="9"/>
  </w:num>
  <w:num w:numId="10" w16cid:durableId="1352300635">
    <w:abstractNumId w:val="14"/>
  </w:num>
  <w:num w:numId="11" w16cid:durableId="69696739">
    <w:abstractNumId w:val="2"/>
  </w:num>
  <w:num w:numId="12" w16cid:durableId="370230217">
    <w:abstractNumId w:val="5"/>
  </w:num>
  <w:num w:numId="13" w16cid:durableId="619842660">
    <w:abstractNumId w:val="22"/>
  </w:num>
  <w:num w:numId="14" w16cid:durableId="1093086782">
    <w:abstractNumId w:val="16"/>
  </w:num>
  <w:num w:numId="15" w16cid:durableId="969283365">
    <w:abstractNumId w:val="7"/>
  </w:num>
  <w:num w:numId="16" w16cid:durableId="1776828913">
    <w:abstractNumId w:val="19"/>
  </w:num>
  <w:num w:numId="17" w16cid:durableId="1752311894">
    <w:abstractNumId w:val="8"/>
  </w:num>
  <w:num w:numId="18" w16cid:durableId="2115440801">
    <w:abstractNumId w:val="1"/>
  </w:num>
  <w:num w:numId="19" w16cid:durableId="638926318">
    <w:abstractNumId w:val="3"/>
  </w:num>
  <w:num w:numId="20" w16cid:durableId="720790953">
    <w:abstractNumId w:val="11"/>
  </w:num>
  <w:num w:numId="21" w16cid:durableId="819081940">
    <w:abstractNumId w:val="6"/>
  </w:num>
  <w:num w:numId="22" w16cid:durableId="1294215155">
    <w:abstractNumId w:val="15"/>
  </w:num>
  <w:num w:numId="23" w16cid:durableId="1559436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A3F"/>
    <w:rsid w:val="000021BD"/>
    <w:rsid w:val="000179FD"/>
    <w:rsid w:val="00026210"/>
    <w:rsid w:val="00034635"/>
    <w:rsid w:val="00041CD3"/>
    <w:rsid w:val="000552A7"/>
    <w:rsid w:val="00055D0A"/>
    <w:rsid w:val="000737FA"/>
    <w:rsid w:val="000809F3"/>
    <w:rsid w:val="00081A83"/>
    <w:rsid w:val="00082E03"/>
    <w:rsid w:val="000A216B"/>
    <w:rsid w:val="000A2CAA"/>
    <w:rsid w:val="000A4FD4"/>
    <w:rsid w:val="000B0F0E"/>
    <w:rsid w:val="000B372D"/>
    <w:rsid w:val="000B78D6"/>
    <w:rsid w:val="000E3374"/>
    <w:rsid w:val="000F0287"/>
    <w:rsid w:val="00100E06"/>
    <w:rsid w:val="001100F9"/>
    <w:rsid w:val="00114AE1"/>
    <w:rsid w:val="00122773"/>
    <w:rsid w:val="0012794D"/>
    <w:rsid w:val="00153BB6"/>
    <w:rsid w:val="00164C09"/>
    <w:rsid w:val="001800C9"/>
    <w:rsid w:val="001A0BDF"/>
    <w:rsid w:val="001A60E3"/>
    <w:rsid w:val="001B6CB8"/>
    <w:rsid w:val="001D1794"/>
    <w:rsid w:val="001D7C15"/>
    <w:rsid w:val="001F2634"/>
    <w:rsid w:val="00211E84"/>
    <w:rsid w:val="00216935"/>
    <w:rsid w:val="00243317"/>
    <w:rsid w:val="002538E7"/>
    <w:rsid w:val="002619F7"/>
    <w:rsid w:val="00263193"/>
    <w:rsid w:val="0026481C"/>
    <w:rsid w:val="00277493"/>
    <w:rsid w:val="0028425F"/>
    <w:rsid w:val="00286F98"/>
    <w:rsid w:val="0029089A"/>
    <w:rsid w:val="0029172F"/>
    <w:rsid w:val="00295826"/>
    <w:rsid w:val="002B4DF4"/>
    <w:rsid w:val="002B69A1"/>
    <w:rsid w:val="002E6702"/>
    <w:rsid w:val="002F176E"/>
    <w:rsid w:val="002F53D5"/>
    <w:rsid w:val="002F5F61"/>
    <w:rsid w:val="00306F89"/>
    <w:rsid w:val="003216D0"/>
    <w:rsid w:val="00334B58"/>
    <w:rsid w:val="00350D40"/>
    <w:rsid w:val="00372159"/>
    <w:rsid w:val="00374234"/>
    <w:rsid w:val="00385C88"/>
    <w:rsid w:val="003860F9"/>
    <w:rsid w:val="0038670B"/>
    <w:rsid w:val="00391BBC"/>
    <w:rsid w:val="00395E4D"/>
    <w:rsid w:val="0039769D"/>
    <w:rsid w:val="003B6C59"/>
    <w:rsid w:val="003D4540"/>
    <w:rsid w:val="003E6062"/>
    <w:rsid w:val="003E6207"/>
    <w:rsid w:val="003F0BD3"/>
    <w:rsid w:val="00400469"/>
    <w:rsid w:val="00401BD3"/>
    <w:rsid w:val="0040549F"/>
    <w:rsid w:val="004235E0"/>
    <w:rsid w:val="00442F56"/>
    <w:rsid w:val="004450C8"/>
    <w:rsid w:val="00453821"/>
    <w:rsid w:val="004563D3"/>
    <w:rsid w:val="004566FE"/>
    <w:rsid w:val="00460471"/>
    <w:rsid w:val="004654CB"/>
    <w:rsid w:val="00467EF9"/>
    <w:rsid w:val="0047320B"/>
    <w:rsid w:val="004A667A"/>
    <w:rsid w:val="004A6D74"/>
    <w:rsid w:val="004C04D8"/>
    <w:rsid w:val="004C2942"/>
    <w:rsid w:val="004C4861"/>
    <w:rsid w:val="004E2647"/>
    <w:rsid w:val="004F130C"/>
    <w:rsid w:val="004F375D"/>
    <w:rsid w:val="00506781"/>
    <w:rsid w:val="00507090"/>
    <w:rsid w:val="0050787B"/>
    <w:rsid w:val="0054003B"/>
    <w:rsid w:val="005439B6"/>
    <w:rsid w:val="0054425A"/>
    <w:rsid w:val="00550818"/>
    <w:rsid w:val="00551A53"/>
    <w:rsid w:val="0055575C"/>
    <w:rsid w:val="00560D15"/>
    <w:rsid w:val="0056582D"/>
    <w:rsid w:val="005666DF"/>
    <w:rsid w:val="00597CA2"/>
    <w:rsid w:val="005A659C"/>
    <w:rsid w:val="005B2D9F"/>
    <w:rsid w:val="005B4A9E"/>
    <w:rsid w:val="005F57DD"/>
    <w:rsid w:val="00603241"/>
    <w:rsid w:val="00603487"/>
    <w:rsid w:val="00604319"/>
    <w:rsid w:val="00604F7D"/>
    <w:rsid w:val="00617FDA"/>
    <w:rsid w:val="00620CB9"/>
    <w:rsid w:val="00620F5D"/>
    <w:rsid w:val="0062158A"/>
    <w:rsid w:val="00623E76"/>
    <w:rsid w:val="006277D7"/>
    <w:rsid w:val="00632A20"/>
    <w:rsid w:val="006626A8"/>
    <w:rsid w:val="006763A9"/>
    <w:rsid w:val="0068049F"/>
    <w:rsid w:val="00683FF6"/>
    <w:rsid w:val="006A73D1"/>
    <w:rsid w:val="006B44C8"/>
    <w:rsid w:val="006B797F"/>
    <w:rsid w:val="006C6A44"/>
    <w:rsid w:val="006C785E"/>
    <w:rsid w:val="006D1C34"/>
    <w:rsid w:val="006D7529"/>
    <w:rsid w:val="006E1895"/>
    <w:rsid w:val="006E1DE1"/>
    <w:rsid w:val="006E6D2B"/>
    <w:rsid w:val="006F0169"/>
    <w:rsid w:val="006F3159"/>
    <w:rsid w:val="006F4060"/>
    <w:rsid w:val="00713C4D"/>
    <w:rsid w:val="00714C30"/>
    <w:rsid w:val="007178A1"/>
    <w:rsid w:val="00725B53"/>
    <w:rsid w:val="00726BDA"/>
    <w:rsid w:val="00731476"/>
    <w:rsid w:val="00742A82"/>
    <w:rsid w:val="00751B75"/>
    <w:rsid w:val="007617A7"/>
    <w:rsid w:val="007840D9"/>
    <w:rsid w:val="00785908"/>
    <w:rsid w:val="00786D96"/>
    <w:rsid w:val="007B1CBC"/>
    <w:rsid w:val="007B294E"/>
    <w:rsid w:val="007B54C2"/>
    <w:rsid w:val="007C3912"/>
    <w:rsid w:val="007D16EB"/>
    <w:rsid w:val="007F2657"/>
    <w:rsid w:val="00813F01"/>
    <w:rsid w:val="008161B9"/>
    <w:rsid w:val="00817571"/>
    <w:rsid w:val="00847C5D"/>
    <w:rsid w:val="00850EE9"/>
    <w:rsid w:val="00855BD9"/>
    <w:rsid w:val="008639BD"/>
    <w:rsid w:val="008656B1"/>
    <w:rsid w:val="008661FD"/>
    <w:rsid w:val="00871634"/>
    <w:rsid w:val="00894775"/>
    <w:rsid w:val="008A283C"/>
    <w:rsid w:val="008B210A"/>
    <w:rsid w:val="008B28DB"/>
    <w:rsid w:val="008E56D9"/>
    <w:rsid w:val="008F5CCD"/>
    <w:rsid w:val="00926832"/>
    <w:rsid w:val="0092750C"/>
    <w:rsid w:val="00931DB0"/>
    <w:rsid w:val="0093548C"/>
    <w:rsid w:val="009515B4"/>
    <w:rsid w:val="00955397"/>
    <w:rsid w:val="00971524"/>
    <w:rsid w:val="00974D22"/>
    <w:rsid w:val="00981E2C"/>
    <w:rsid w:val="00983045"/>
    <w:rsid w:val="00984329"/>
    <w:rsid w:val="00987479"/>
    <w:rsid w:val="009A721F"/>
    <w:rsid w:val="009B3AE5"/>
    <w:rsid w:val="009B531A"/>
    <w:rsid w:val="009B7943"/>
    <w:rsid w:val="009C745A"/>
    <w:rsid w:val="009D1B2A"/>
    <w:rsid w:val="009E2815"/>
    <w:rsid w:val="009F0365"/>
    <w:rsid w:val="009F4F10"/>
    <w:rsid w:val="00A00A85"/>
    <w:rsid w:val="00A107E0"/>
    <w:rsid w:val="00A23011"/>
    <w:rsid w:val="00A2449A"/>
    <w:rsid w:val="00A479D2"/>
    <w:rsid w:val="00A8092B"/>
    <w:rsid w:val="00A94297"/>
    <w:rsid w:val="00AA110C"/>
    <w:rsid w:val="00AB0F07"/>
    <w:rsid w:val="00AC21E9"/>
    <w:rsid w:val="00AE2E3F"/>
    <w:rsid w:val="00AF5195"/>
    <w:rsid w:val="00B01BC8"/>
    <w:rsid w:val="00B14CFD"/>
    <w:rsid w:val="00B34A3F"/>
    <w:rsid w:val="00B55EA0"/>
    <w:rsid w:val="00B70FB1"/>
    <w:rsid w:val="00B760E7"/>
    <w:rsid w:val="00B83C7D"/>
    <w:rsid w:val="00B90193"/>
    <w:rsid w:val="00BA79D3"/>
    <w:rsid w:val="00BC1AED"/>
    <w:rsid w:val="00BE36F1"/>
    <w:rsid w:val="00C00B20"/>
    <w:rsid w:val="00C0321E"/>
    <w:rsid w:val="00C04864"/>
    <w:rsid w:val="00C15A54"/>
    <w:rsid w:val="00C17182"/>
    <w:rsid w:val="00C21020"/>
    <w:rsid w:val="00C2730B"/>
    <w:rsid w:val="00C35136"/>
    <w:rsid w:val="00C37ECE"/>
    <w:rsid w:val="00C663FF"/>
    <w:rsid w:val="00C763D1"/>
    <w:rsid w:val="00C80E4D"/>
    <w:rsid w:val="00C81CA2"/>
    <w:rsid w:val="00C82EE6"/>
    <w:rsid w:val="00CB5D70"/>
    <w:rsid w:val="00CD3AF9"/>
    <w:rsid w:val="00CE1865"/>
    <w:rsid w:val="00CE46F8"/>
    <w:rsid w:val="00D02BB0"/>
    <w:rsid w:val="00D45247"/>
    <w:rsid w:val="00D53AE2"/>
    <w:rsid w:val="00D53D8E"/>
    <w:rsid w:val="00D64D3A"/>
    <w:rsid w:val="00D7605A"/>
    <w:rsid w:val="00D84715"/>
    <w:rsid w:val="00DA159D"/>
    <w:rsid w:val="00DA5302"/>
    <w:rsid w:val="00DA66D7"/>
    <w:rsid w:val="00DC3D87"/>
    <w:rsid w:val="00DD342B"/>
    <w:rsid w:val="00DE7F04"/>
    <w:rsid w:val="00E130B9"/>
    <w:rsid w:val="00E16E24"/>
    <w:rsid w:val="00E22240"/>
    <w:rsid w:val="00E34838"/>
    <w:rsid w:val="00E36EED"/>
    <w:rsid w:val="00E537FF"/>
    <w:rsid w:val="00E542D7"/>
    <w:rsid w:val="00E561EB"/>
    <w:rsid w:val="00E700C8"/>
    <w:rsid w:val="00E77742"/>
    <w:rsid w:val="00E80CA7"/>
    <w:rsid w:val="00E923C9"/>
    <w:rsid w:val="00E93A14"/>
    <w:rsid w:val="00EA52EC"/>
    <w:rsid w:val="00EA729E"/>
    <w:rsid w:val="00EC2D36"/>
    <w:rsid w:val="00ED5E9A"/>
    <w:rsid w:val="00EE3306"/>
    <w:rsid w:val="00F05A24"/>
    <w:rsid w:val="00F1022F"/>
    <w:rsid w:val="00F15178"/>
    <w:rsid w:val="00F21D59"/>
    <w:rsid w:val="00F23CC4"/>
    <w:rsid w:val="00F566A5"/>
    <w:rsid w:val="00F63804"/>
    <w:rsid w:val="00F64B05"/>
    <w:rsid w:val="00F93592"/>
    <w:rsid w:val="00F9425C"/>
    <w:rsid w:val="00FA6E35"/>
    <w:rsid w:val="00FB27AC"/>
    <w:rsid w:val="00FC3AE1"/>
    <w:rsid w:val="00FC4026"/>
    <w:rsid w:val="00FD15C0"/>
    <w:rsid w:val="00FD3137"/>
    <w:rsid w:val="00FE239B"/>
    <w:rsid w:val="00FE5986"/>
    <w:rsid w:val="00FE5B65"/>
    <w:rsid w:val="00FF6A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F3ED1"/>
  <w15:docId w15:val="{821B2217-3614-4948-BB14-11E2DB6E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Naslov1">
    <w:name w:val="heading 1"/>
    <w:basedOn w:val="Normal"/>
    <w:next w:val="Normal"/>
    <w:pPr>
      <w:keepNext/>
      <w:keepLines/>
      <w:spacing w:before="240" w:after="0"/>
      <w:outlineLvl w:val="0"/>
    </w:pPr>
    <w:rPr>
      <w:color w:val="2E75B5"/>
      <w:sz w:val="32"/>
      <w:szCs w:val="32"/>
    </w:rPr>
  </w:style>
  <w:style w:type="paragraph" w:styleId="Naslov2">
    <w:name w:val="heading 2"/>
    <w:basedOn w:val="Normal"/>
    <w:next w:val="Normal"/>
    <w:pPr>
      <w:keepNext/>
      <w:keepLines/>
      <w:spacing w:before="40" w:after="0"/>
      <w:outlineLvl w:val="1"/>
    </w:pPr>
    <w:rPr>
      <w:color w:val="2E75B5"/>
      <w:sz w:val="26"/>
      <w:szCs w:val="2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40" w:after="0"/>
      <w:outlineLvl w:val="5"/>
    </w:pPr>
    <w:rPr>
      <w:color w:val="1E4D7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1"/>
    <w:pPr>
      <w:spacing w:after="0" w:line="240" w:lineRule="auto"/>
    </w:pPr>
    <w:rPr>
      <w:sz w:val="30"/>
      <w:szCs w:val="30"/>
    </w:rPr>
    <w:tblPr>
      <w:tblStyleRowBandSize w:val="1"/>
      <w:tblStyleColBandSize w:val="1"/>
      <w:tblCellMar>
        <w:left w:w="108" w:type="dxa"/>
        <w:right w:w="108" w:type="dxa"/>
      </w:tblCellMar>
    </w:tblPr>
  </w:style>
  <w:style w:type="table" w:customStyle="1" w:styleId="1">
    <w:name w:val="1"/>
    <w:basedOn w:val="TableNormal1"/>
    <w:pPr>
      <w:spacing w:after="0" w:line="240" w:lineRule="auto"/>
    </w:pPr>
    <w:rPr>
      <w:sz w:val="30"/>
      <w:szCs w:val="30"/>
    </w:rPr>
    <w:tblPr>
      <w:tblStyleRowBandSize w:val="1"/>
      <w:tblStyleColBandSize w:val="1"/>
      <w:tblCellMar>
        <w:left w:w="108" w:type="dxa"/>
        <w:right w:w="108" w:type="dxa"/>
      </w:tblCellMar>
    </w:tblPr>
  </w:style>
  <w:style w:type="paragraph" w:styleId="Tekstkomentara">
    <w:name w:val="annotation text"/>
    <w:basedOn w:val="Normal"/>
    <w:link w:val="TekstkomentaraChar"/>
    <w:uiPriority w:val="99"/>
    <w:unhideWhenUsed/>
    <w:pPr>
      <w:spacing w:line="240" w:lineRule="auto"/>
    </w:pPr>
    <w:rPr>
      <w:sz w:val="20"/>
      <w:szCs w:val="20"/>
    </w:rPr>
  </w:style>
  <w:style w:type="character" w:customStyle="1" w:styleId="TekstkomentaraChar">
    <w:name w:val="Tekst komentara Char"/>
    <w:basedOn w:val="Zadanifontodlomka"/>
    <w:link w:val="Tekstkomentara"/>
    <w:uiPriority w:val="99"/>
    <w:rPr>
      <w:sz w:val="20"/>
      <w:szCs w:val="20"/>
    </w:rPr>
  </w:style>
  <w:style w:type="character" w:styleId="Referencakomentara">
    <w:name w:val="annotation reference"/>
    <w:basedOn w:val="Zadanifontodlomka"/>
    <w:uiPriority w:val="99"/>
    <w:semiHidden/>
    <w:unhideWhenUsed/>
    <w:rPr>
      <w:sz w:val="16"/>
      <w:szCs w:val="16"/>
    </w:rPr>
  </w:style>
  <w:style w:type="paragraph" w:styleId="Tekstbalonia">
    <w:name w:val="Balloon Text"/>
    <w:basedOn w:val="Normal"/>
    <w:link w:val="TekstbaloniaChar"/>
    <w:uiPriority w:val="99"/>
    <w:semiHidden/>
    <w:unhideWhenUsed/>
    <w:rsid w:val="00E923C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923C9"/>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7617A7"/>
    <w:rPr>
      <w:b/>
      <w:bCs/>
    </w:rPr>
  </w:style>
  <w:style w:type="character" w:customStyle="1" w:styleId="PredmetkomentaraChar">
    <w:name w:val="Predmet komentara Char"/>
    <w:basedOn w:val="TekstkomentaraChar"/>
    <w:link w:val="Predmetkomentara"/>
    <w:uiPriority w:val="99"/>
    <w:semiHidden/>
    <w:rsid w:val="007617A7"/>
    <w:rPr>
      <w:b/>
      <w:bCs/>
      <w:sz w:val="20"/>
      <w:szCs w:val="20"/>
    </w:rPr>
  </w:style>
  <w:style w:type="paragraph" w:styleId="Odlomakpopisa">
    <w:name w:val="List Paragraph"/>
    <w:basedOn w:val="Normal"/>
    <w:uiPriority w:val="34"/>
    <w:qFormat/>
    <w:rsid w:val="00F566A5"/>
    <w:pPr>
      <w:ind w:left="720"/>
      <w:contextualSpacing/>
    </w:pPr>
  </w:style>
  <w:style w:type="character" w:styleId="Hiperveza">
    <w:name w:val="Hyperlink"/>
    <w:basedOn w:val="Zadanifontodlomka"/>
    <w:uiPriority w:val="99"/>
    <w:unhideWhenUsed/>
    <w:rsid w:val="0068049F"/>
    <w:rPr>
      <w:color w:val="0563C1" w:themeColor="hyperlink"/>
      <w:u w:val="single"/>
    </w:rPr>
  </w:style>
  <w:style w:type="character" w:styleId="Nerijeenospominjanje">
    <w:name w:val="Unresolved Mention"/>
    <w:basedOn w:val="Zadanifontodlomka"/>
    <w:uiPriority w:val="99"/>
    <w:semiHidden/>
    <w:unhideWhenUsed/>
    <w:rsid w:val="0068049F"/>
    <w:rPr>
      <w:color w:val="605E5C"/>
      <w:shd w:val="clear" w:color="auto" w:fill="E1DFDD"/>
    </w:rPr>
  </w:style>
  <w:style w:type="character" w:styleId="SlijeenaHiperveza">
    <w:name w:val="FollowedHyperlink"/>
    <w:basedOn w:val="Zadanifontodlomka"/>
    <w:uiPriority w:val="99"/>
    <w:semiHidden/>
    <w:unhideWhenUsed/>
    <w:rsid w:val="0068049F"/>
    <w:rPr>
      <w:color w:val="954F72" w:themeColor="followedHyperlink"/>
      <w:u w:val="single"/>
    </w:rPr>
  </w:style>
  <w:style w:type="paragraph" w:styleId="Zaglavlje">
    <w:name w:val="header"/>
    <w:basedOn w:val="Normal"/>
    <w:link w:val="ZaglavljeChar"/>
    <w:uiPriority w:val="99"/>
    <w:unhideWhenUsed/>
    <w:rsid w:val="003D454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D4540"/>
  </w:style>
  <w:style w:type="paragraph" w:styleId="Podnoje">
    <w:name w:val="footer"/>
    <w:basedOn w:val="Normal"/>
    <w:link w:val="PodnojeChar"/>
    <w:uiPriority w:val="99"/>
    <w:unhideWhenUsed/>
    <w:rsid w:val="003D454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D4540"/>
  </w:style>
  <w:style w:type="table" w:styleId="Tablicareetke4">
    <w:name w:val="Grid Table 4"/>
    <w:basedOn w:val="Obinatablica"/>
    <w:uiPriority w:val="49"/>
    <w:rsid w:val="0038670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reetke6">
    <w:name w:val="Grid Table 6 Colorful"/>
    <w:basedOn w:val="Obinatablica"/>
    <w:uiPriority w:val="51"/>
    <w:rsid w:val="0038670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etkatablice">
    <w:name w:val="Table Grid"/>
    <w:basedOn w:val="Obinatablica"/>
    <w:uiPriority w:val="39"/>
    <w:rsid w:val="000F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reetke3-isticanje3">
    <w:name w:val="Grid Table 3 Accent 3"/>
    <w:basedOn w:val="Obinatablica"/>
    <w:uiPriority w:val="48"/>
    <w:rsid w:val="009C745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Obinatablica1">
    <w:name w:val="Plain Table 1"/>
    <w:basedOn w:val="Obinatablica"/>
    <w:uiPriority w:val="41"/>
    <w:rsid w:val="009C74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icareetke4-isticanje2">
    <w:name w:val="Grid Table 4 Accent 2"/>
    <w:basedOn w:val="Obinatablica"/>
    <w:uiPriority w:val="49"/>
    <w:rsid w:val="00A107E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reetke4-isticanje3">
    <w:name w:val="Grid Table 4 Accent 3"/>
    <w:basedOn w:val="Obinatablica"/>
    <w:uiPriority w:val="49"/>
    <w:rsid w:val="004450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zija">
    <w:name w:val="Revision"/>
    <w:hidden/>
    <w:uiPriority w:val="99"/>
    <w:semiHidden/>
    <w:rsid w:val="00BA79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01344">
      <w:bodyDiv w:val="1"/>
      <w:marLeft w:val="0"/>
      <w:marRight w:val="0"/>
      <w:marTop w:val="0"/>
      <w:marBottom w:val="0"/>
      <w:divBdr>
        <w:top w:val="none" w:sz="0" w:space="0" w:color="auto"/>
        <w:left w:val="none" w:sz="0" w:space="0" w:color="auto"/>
        <w:bottom w:val="none" w:sz="0" w:space="0" w:color="auto"/>
        <w:right w:val="none" w:sz="0" w:space="0" w:color="auto"/>
      </w:divBdr>
    </w:div>
    <w:div w:id="197207051">
      <w:bodyDiv w:val="1"/>
      <w:marLeft w:val="0"/>
      <w:marRight w:val="0"/>
      <w:marTop w:val="0"/>
      <w:marBottom w:val="0"/>
      <w:divBdr>
        <w:top w:val="none" w:sz="0" w:space="0" w:color="auto"/>
        <w:left w:val="none" w:sz="0" w:space="0" w:color="auto"/>
        <w:bottom w:val="none" w:sz="0" w:space="0" w:color="auto"/>
        <w:right w:val="none" w:sz="0" w:space="0" w:color="auto"/>
      </w:divBdr>
    </w:div>
    <w:div w:id="486702328">
      <w:bodyDiv w:val="1"/>
      <w:marLeft w:val="0"/>
      <w:marRight w:val="0"/>
      <w:marTop w:val="0"/>
      <w:marBottom w:val="0"/>
      <w:divBdr>
        <w:top w:val="none" w:sz="0" w:space="0" w:color="auto"/>
        <w:left w:val="none" w:sz="0" w:space="0" w:color="auto"/>
        <w:bottom w:val="none" w:sz="0" w:space="0" w:color="auto"/>
        <w:right w:val="none" w:sz="0" w:space="0" w:color="auto"/>
      </w:divBdr>
    </w:div>
    <w:div w:id="552691643">
      <w:bodyDiv w:val="1"/>
      <w:marLeft w:val="0"/>
      <w:marRight w:val="0"/>
      <w:marTop w:val="0"/>
      <w:marBottom w:val="0"/>
      <w:divBdr>
        <w:top w:val="none" w:sz="0" w:space="0" w:color="auto"/>
        <w:left w:val="none" w:sz="0" w:space="0" w:color="auto"/>
        <w:bottom w:val="none" w:sz="0" w:space="0" w:color="auto"/>
        <w:right w:val="none" w:sz="0" w:space="0" w:color="auto"/>
      </w:divBdr>
    </w:div>
    <w:div w:id="816801131">
      <w:bodyDiv w:val="1"/>
      <w:marLeft w:val="0"/>
      <w:marRight w:val="0"/>
      <w:marTop w:val="0"/>
      <w:marBottom w:val="0"/>
      <w:divBdr>
        <w:top w:val="none" w:sz="0" w:space="0" w:color="auto"/>
        <w:left w:val="none" w:sz="0" w:space="0" w:color="auto"/>
        <w:bottom w:val="none" w:sz="0" w:space="0" w:color="auto"/>
        <w:right w:val="none" w:sz="0" w:space="0" w:color="auto"/>
      </w:divBdr>
    </w:div>
    <w:div w:id="943267542">
      <w:bodyDiv w:val="1"/>
      <w:marLeft w:val="0"/>
      <w:marRight w:val="0"/>
      <w:marTop w:val="0"/>
      <w:marBottom w:val="0"/>
      <w:divBdr>
        <w:top w:val="none" w:sz="0" w:space="0" w:color="auto"/>
        <w:left w:val="none" w:sz="0" w:space="0" w:color="auto"/>
        <w:bottom w:val="none" w:sz="0" w:space="0" w:color="auto"/>
        <w:right w:val="none" w:sz="0" w:space="0" w:color="auto"/>
      </w:divBdr>
    </w:div>
    <w:div w:id="1078669063">
      <w:bodyDiv w:val="1"/>
      <w:marLeft w:val="0"/>
      <w:marRight w:val="0"/>
      <w:marTop w:val="0"/>
      <w:marBottom w:val="0"/>
      <w:divBdr>
        <w:top w:val="none" w:sz="0" w:space="0" w:color="auto"/>
        <w:left w:val="none" w:sz="0" w:space="0" w:color="auto"/>
        <w:bottom w:val="none" w:sz="0" w:space="0" w:color="auto"/>
        <w:right w:val="none" w:sz="0" w:space="0" w:color="auto"/>
      </w:divBdr>
    </w:div>
    <w:div w:id="1520660491">
      <w:bodyDiv w:val="1"/>
      <w:marLeft w:val="0"/>
      <w:marRight w:val="0"/>
      <w:marTop w:val="0"/>
      <w:marBottom w:val="0"/>
      <w:divBdr>
        <w:top w:val="none" w:sz="0" w:space="0" w:color="auto"/>
        <w:left w:val="none" w:sz="0" w:space="0" w:color="auto"/>
        <w:bottom w:val="none" w:sz="0" w:space="0" w:color="auto"/>
        <w:right w:val="none" w:sz="0" w:space="0" w:color="auto"/>
      </w:divBdr>
    </w:div>
    <w:div w:id="1528908034">
      <w:bodyDiv w:val="1"/>
      <w:marLeft w:val="0"/>
      <w:marRight w:val="0"/>
      <w:marTop w:val="0"/>
      <w:marBottom w:val="0"/>
      <w:divBdr>
        <w:top w:val="none" w:sz="0" w:space="0" w:color="auto"/>
        <w:left w:val="none" w:sz="0" w:space="0" w:color="auto"/>
        <w:bottom w:val="none" w:sz="0" w:space="0" w:color="auto"/>
        <w:right w:val="none" w:sz="0" w:space="0" w:color="auto"/>
      </w:divBdr>
    </w:div>
    <w:div w:id="1745486594">
      <w:bodyDiv w:val="1"/>
      <w:marLeft w:val="0"/>
      <w:marRight w:val="0"/>
      <w:marTop w:val="0"/>
      <w:marBottom w:val="0"/>
      <w:divBdr>
        <w:top w:val="none" w:sz="0" w:space="0" w:color="auto"/>
        <w:left w:val="none" w:sz="0" w:space="0" w:color="auto"/>
        <w:bottom w:val="none" w:sz="0" w:space="0" w:color="auto"/>
        <w:right w:val="none" w:sz="0" w:space="0" w:color="auto"/>
      </w:divBdr>
    </w:div>
    <w:div w:id="2029790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CF012-DE68-4A0B-BD82-5F6472585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16</Pages>
  <Words>5431</Words>
  <Characters>30957</Characters>
  <Application>Microsoft Office Word</Application>
  <DocSecurity>0</DocSecurity>
  <Lines>257</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Bacic</dc:creator>
  <cp:keywords/>
  <dc:description/>
  <cp:lastModifiedBy>Ivona Koprčina</cp:lastModifiedBy>
  <cp:revision>5</cp:revision>
  <dcterms:created xsi:type="dcterms:W3CDTF">2024-12-05T10:46:00Z</dcterms:created>
  <dcterms:modified xsi:type="dcterms:W3CDTF">2024-12-09T13:10:00Z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e967f62e68acc38380dc9414ca86bfeeed5c292447587d7b8f471076b1fb826a</vt:lpwstr>
  </property>
</Properties>
</file>